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tblpX="-142" w:tblpY="-1106"/>
        <w:tblW w:w="9918" w:type="dxa"/>
        <w:tblCellMar>
          <w:left w:w="0" w:type="dxa"/>
          <w:right w:w="0" w:type="dxa"/>
        </w:tblCellMar>
        <w:tblLook w:val="04A0" w:firstRow="1" w:lastRow="0" w:firstColumn="1" w:lastColumn="0" w:noHBand="0" w:noVBand="1"/>
      </w:tblPr>
      <w:tblGrid>
        <w:gridCol w:w="142"/>
        <w:gridCol w:w="9350"/>
        <w:gridCol w:w="426"/>
      </w:tblGrid>
      <w:tr w:rsidR="00E31A05" w:rsidRPr="00E31A05" w14:paraId="3089F8C7" w14:textId="77777777" w:rsidTr="009A1F92">
        <w:trPr>
          <w:gridAfter w:val="1"/>
          <w:wAfter w:w="426" w:type="dxa"/>
        </w:trPr>
        <w:tc>
          <w:tcPr>
            <w:tcW w:w="9492" w:type="dxa"/>
            <w:gridSpan w:val="2"/>
            <w:tcBorders>
              <w:top w:val="nil"/>
              <w:left w:val="nil"/>
              <w:bottom w:val="nil"/>
              <w:right w:val="nil"/>
            </w:tcBorders>
          </w:tcPr>
          <w:p w14:paraId="0A45BDAB" w14:textId="678573D3" w:rsidR="00C31E9F" w:rsidRPr="00AC191E" w:rsidRDefault="00F916EB" w:rsidP="009A1F92">
            <w:pPr>
              <w:pStyle w:val="Title"/>
              <w:rPr>
                <w:color w:val="5E6A71" w:themeColor="text1"/>
                <w:sz w:val="96"/>
                <w:szCs w:val="96"/>
              </w:rPr>
            </w:pPr>
            <w:permStart w:id="2086287806" w:edGrp="everyone"/>
            <w:permEnd w:id="2086287806"/>
            <w:r>
              <w:rPr>
                <w:rFonts w:ascii="Comfortaa" w:hAnsi="Comfortaa"/>
                <w:sz w:val="96"/>
                <w:szCs w:val="96"/>
              </w:rPr>
              <w:t xml:space="preserve">Supplier </w:t>
            </w:r>
            <w:r w:rsidR="00796684" w:rsidRPr="00AC191E">
              <w:rPr>
                <w:rFonts w:ascii="Comfortaa" w:hAnsi="Comfortaa"/>
                <w:sz w:val="96"/>
                <w:szCs w:val="96"/>
              </w:rPr>
              <w:t>Charter</w:t>
            </w:r>
          </w:p>
        </w:tc>
      </w:tr>
      <w:tr w:rsidR="00E31A05" w:rsidRPr="00E31A05" w14:paraId="4C1DB83F" w14:textId="77777777" w:rsidTr="009A1F92">
        <w:trPr>
          <w:gridBefore w:val="1"/>
          <w:wBefore w:w="142" w:type="dxa"/>
          <w:trHeight w:val="1749"/>
        </w:trPr>
        <w:tc>
          <w:tcPr>
            <w:tcW w:w="9776" w:type="dxa"/>
            <w:gridSpan w:val="2"/>
            <w:tcBorders>
              <w:top w:val="nil"/>
              <w:left w:val="nil"/>
              <w:bottom w:val="nil"/>
              <w:right w:val="nil"/>
            </w:tcBorders>
            <w:vAlign w:val="bottom"/>
          </w:tcPr>
          <w:p w14:paraId="3819B1DA" w14:textId="542C514E" w:rsidR="00C31E9F" w:rsidRPr="0033789F" w:rsidRDefault="00F916EB" w:rsidP="009A1F92">
            <w:pPr>
              <w:pStyle w:val="Subtitle"/>
            </w:pPr>
            <w:r>
              <w:t xml:space="preserve">Version </w:t>
            </w:r>
            <w:r w:rsidR="00D10C5D">
              <w:t>2</w:t>
            </w:r>
          </w:p>
          <w:p w14:paraId="4CC8BD94" w14:textId="4D58CC8B" w:rsidR="00C31E9F" w:rsidRPr="00E31A05" w:rsidRDefault="00000B1C" w:rsidP="009A1F92">
            <w:pPr>
              <w:pStyle w:val="Subtitle"/>
              <w:rPr>
                <w:color w:val="5E6A71" w:themeColor="text1"/>
              </w:rPr>
            </w:pPr>
            <w:r>
              <w:t>January</w:t>
            </w:r>
            <w:r w:rsidR="00F916EB">
              <w:t xml:space="preserve"> 202</w:t>
            </w:r>
            <w:r>
              <w:t>4</w:t>
            </w:r>
          </w:p>
        </w:tc>
      </w:tr>
    </w:tbl>
    <w:p w14:paraId="2B322ECA" w14:textId="77777777" w:rsidR="00F03135" w:rsidRPr="00E31A05" w:rsidRDefault="00F03135" w:rsidP="00D54600">
      <w:pPr>
        <w:spacing w:before="240"/>
        <w:jc w:val="right"/>
      </w:pPr>
    </w:p>
    <w:p w14:paraId="3F39D66C" w14:textId="77777777" w:rsidR="00F03135" w:rsidRPr="00E31A05" w:rsidRDefault="00F03135" w:rsidP="00491899"/>
    <w:p w14:paraId="28E3BB50" w14:textId="77777777" w:rsidR="00F03135" w:rsidRPr="00E31A05" w:rsidRDefault="00F03135" w:rsidP="00491899"/>
    <w:p w14:paraId="138688E5" w14:textId="5DE54B4D" w:rsidR="00E631E3" w:rsidRPr="00E631E3" w:rsidRDefault="00E631E3" w:rsidP="00AE065D">
      <w:pPr>
        <w:sectPr w:rsidR="00E631E3" w:rsidRPr="00E631E3" w:rsidSect="00E4088D">
          <w:headerReference w:type="default" r:id="rId10"/>
          <w:footerReference w:type="default" r:id="rId11"/>
          <w:headerReference w:type="first" r:id="rId12"/>
          <w:footerReference w:type="first" r:id="rId13"/>
          <w:pgSz w:w="11906" w:h="16838" w:code="9"/>
          <w:pgMar w:top="3912" w:right="1418" w:bottom="567" w:left="1395" w:header="794" w:footer="567" w:gutter="0"/>
          <w:cols w:space="708"/>
          <w:titlePg/>
          <w:docGrid w:linePitch="360"/>
        </w:sectPr>
      </w:pPr>
    </w:p>
    <w:p w14:paraId="5A8D7F75" w14:textId="28D0DCBB" w:rsidR="003914DE" w:rsidRPr="00884662" w:rsidRDefault="00787EA1" w:rsidP="00A91051">
      <w:pPr>
        <w:pStyle w:val="Bullet2"/>
        <w:numPr>
          <w:ilvl w:val="0"/>
          <w:numId w:val="0"/>
        </w:numPr>
        <w:ind w:right="22"/>
        <w:rPr>
          <w:rFonts w:ascii="HelveticaNeue" w:hAnsi="HelveticaNeue"/>
          <w:color w:val="2F3538" w:themeColor="text1" w:themeShade="80"/>
          <w:sz w:val="24"/>
          <w:szCs w:val="24"/>
        </w:rPr>
      </w:pPr>
      <w:r w:rsidRPr="00884662">
        <w:rPr>
          <w:rFonts w:ascii="HelveticaNeue" w:hAnsi="HelveticaNeue"/>
          <w:color w:val="2F3538" w:themeColor="text1" w:themeShade="80"/>
          <w:sz w:val="24"/>
          <w:szCs w:val="24"/>
        </w:rPr>
        <w:lastRenderedPageBreak/>
        <w:t>W</w:t>
      </w:r>
      <w:r w:rsidR="001A64CF" w:rsidRPr="00884662">
        <w:rPr>
          <w:rFonts w:ascii="HelveticaNeue" w:hAnsi="HelveticaNeue"/>
          <w:color w:val="2F3538" w:themeColor="text1" w:themeShade="80"/>
          <w:sz w:val="24"/>
          <w:szCs w:val="24"/>
        </w:rPr>
        <w:t>ales &amp; West</w:t>
      </w:r>
      <w:r w:rsidRPr="00884662">
        <w:rPr>
          <w:rFonts w:ascii="HelveticaNeue" w:hAnsi="HelveticaNeue"/>
          <w:color w:val="2F3538" w:themeColor="text1" w:themeShade="80"/>
          <w:sz w:val="24"/>
          <w:szCs w:val="24"/>
        </w:rPr>
        <w:t xml:space="preserve"> </w:t>
      </w:r>
      <w:r w:rsidR="00274B1A" w:rsidRPr="00884662">
        <w:rPr>
          <w:rFonts w:ascii="HelveticaNeue" w:hAnsi="HelveticaNeue"/>
          <w:color w:val="2F3538" w:themeColor="text1" w:themeShade="80"/>
          <w:sz w:val="24"/>
          <w:szCs w:val="24"/>
        </w:rPr>
        <w:t xml:space="preserve">Utilities </w:t>
      </w:r>
      <w:r w:rsidR="00650784" w:rsidRPr="00884662">
        <w:rPr>
          <w:rFonts w:ascii="HelveticaNeue" w:hAnsi="HelveticaNeue"/>
          <w:color w:val="2F3538" w:themeColor="text1" w:themeShade="80"/>
          <w:sz w:val="24"/>
          <w:szCs w:val="24"/>
        </w:rPr>
        <w:t xml:space="preserve">customers and communities rely on us to deliver a safe reliable gas supply to their homes and businesses every day. We </w:t>
      </w:r>
      <w:r w:rsidRPr="00884662">
        <w:rPr>
          <w:rFonts w:ascii="HelveticaNeue" w:hAnsi="HelveticaNeue"/>
          <w:color w:val="2F3538" w:themeColor="text1" w:themeShade="80"/>
          <w:sz w:val="24"/>
          <w:szCs w:val="24"/>
        </w:rPr>
        <w:t xml:space="preserve">are committed to being a sustainable </w:t>
      </w:r>
      <w:permStart w:id="1739288495" w:edGrp="everyone"/>
      <w:permEnd w:id="1739288495"/>
      <w:r w:rsidRPr="00884662">
        <w:rPr>
          <w:rFonts w:ascii="HelveticaNeue" w:hAnsi="HelveticaNeue"/>
          <w:color w:val="2F3538" w:themeColor="text1" w:themeShade="80"/>
          <w:sz w:val="24"/>
          <w:szCs w:val="24"/>
        </w:rPr>
        <w:t xml:space="preserve">business and our </w:t>
      </w:r>
      <w:r w:rsidR="0032493A" w:rsidRPr="00884662">
        <w:rPr>
          <w:rFonts w:ascii="HelveticaNeue" w:hAnsi="HelveticaNeue"/>
          <w:color w:val="2F3538" w:themeColor="text1" w:themeShade="80"/>
          <w:sz w:val="24"/>
          <w:szCs w:val="24"/>
        </w:rPr>
        <w:t xml:space="preserve">Supplier </w:t>
      </w:r>
      <w:r w:rsidRPr="00884662">
        <w:rPr>
          <w:rFonts w:ascii="HelveticaNeue" w:hAnsi="HelveticaNeue"/>
          <w:color w:val="2F3538" w:themeColor="text1" w:themeShade="80"/>
          <w:sz w:val="24"/>
          <w:szCs w:val="24"/>
        </w:rPr>
        <w:t>Charter sets out how our approach to responsible procurement will support that vision</w:t>
      </w:r>
      <w:r w:rsidR="00650784" w:rsidRPr="00884662">
        <w:rPr>
          <w:rFonts w:ascii="HelveticaNeue" w:hAnsi="HelveticaNeue"/>
          <w:color w:val="2F3538" w:themeColor="text1" w:themeShade="80"/>
          <w:sz w:val="24"/>
          <w:szCs w:val="24"/>
        </w:rPr>
        <w:t>,</w:t>
      </w:r>
      <w:r w:rsidR="00F71D2E" w:rsidRPr="00884662">
        <w:rPr>
          <w:rFonts w:ascii="HelveticaNeue" w:hAnsi="HelveticaNeue"/>
          <w:color w:val="2F3538" w:themeColor="text1" w:themeShade="80"/>
          <w:sz w:val="24"/>
          <w:szCs w:val="24"/>
        </w:rPr>
        <w:t xml:space="preserve"> sharing our </w:t>
      </w:r>
      <w:r w:rsidR="00EB2551" w:rsidRPr="00884662">
        <w:rPr>
          <w:rFonts w:ascii="HelveticaNeue" w:hAnsi="HelveticaNeue"/>
          <w:color w:val="2F3538" w:themeColor="text1" w:themeShade="80"/>
          <w:sz w:val="24"/>
          <w:szCs w:val="24"/>
        </w:rPr>
        <w:t>expectations</w:t>
      </w:r>
      <w:r w:rsidR="00F71D2E" w:rsidRPr="00884662">
        <w:rPr>
          <w:rFonts w:ascii="HelveticaNeue" w:hAnsi="HelveticaNeue"/>
          <w:color w:val="2F3538" w:themeColor="text1" w:themeShade="80"/>
          <w:sz w:val="24"/>
          <w:szCs w:val="24"/>
        </w:rPr>
        <w:t xml:space="preserve"> </w:t>
      </w:r>
      <w:r w:rsidR="005C1C50" w:rsidRPr="00884662">
        <w:rPr>
          <w:rFonts w:ascii="HelveticaNeue" w:hAnsi="HelveticaNeue"/>
          <w:color w:val="2F3538" w:themeColor="text1" w:themeShade="80"/>
          <w:sz w:val="24"/>
          <w:szCs w:val="24"/>
        </w:rPr>
        <w:t>of</w:t>
      </w:r>
      <w:r w:rsidR="00F71D2E" w:rsidRPr="00884662">
        <w:rPr>
          <w:rFonts w:ascii="HelveticaNeue" w:hAnsi="HelveticaNeue"/>
          <w:color w:val="2F3538" w:themeColor="text1" w:themeShade="80"/>
          <w:sz w:val="24"/>
          <w:szCs w:val="24"/>
        </w:rPr>
        <w:t xml:space="preserve"> how we</w:t>
      </w:r>
      <w:r w:rsidR="00E9545F" w:rsidRPr="00884662">
        <w:rPr>
          <w:rFonts w:ascii="HelveticaNeue" w:hAnsi="HelveticaNeue"/>
          <w:color w:val="2F3538" w:themeColor="text1" w:themeShade="80"/>
          <w:sz w:val="24"/>
          <w:szCs w:val="24"/>
        </w:rPr>
        <w:t>, with the support of our supply chain will contribute positively to the society and environment</w:t>
      </w:r>
      <w:r w:rsidRPr="00884662">
        <w:rPr>
          <w:rFonts w:ascii="HelveticaNeue" w:hAnsi="HelveticaNeue"/>
          <w:color w:val="2F3538" w:themeColor="text1" w:themeShade="80"/>
          <w:sz w:val="24"/>
          <w:szCs w:val="24"/>
        </w:rPr>
        <w:t>s</w:t>
      </w:r>
      <w:r w:rsidR="00794850" w:rsidRPr="00884662">
        <w:rPr>
          <w:rFonts w:ascii="HelveticaNeue" w:hAnsi="HelveticaNeue"/>
          <w:color w:val="2F3538" w:themeColor="text1" w:themeShade="80"/>
          <w:sz w:val="24"/>
          <w:szCs w:val="24"/>
        </w:rPr>
        <w:t xml:space="preserve"> in which we operate.</w:t>
      </w:r>
      <w:r w:rsidR="003914DE" w:rsidRPr="00884662">
        <w:rPr>
          <w:rFonts w:ascii="HelveticaNeue" w:hAnsi="HelveticaNeue"/>
          <w:color w:val="2F3538" w:themeColor="text1" w:themeShade="80"/>
          <w:sz w:val="24"/>
          <w:szCs w:val="24"/>
        </w:rPr>
        <w:t xml:space="preserve"> We are determined to protect our reputation as a reputable business, and meet our obligations as set out by our regulator Of</w:t>
      </w:r>
      <w:r w:rsidR="008F70CE" w:rsidRPr="00884662">
        <w:rPr>
          <w:rFonts w:ascii="HelveticaNeue" w:hAnsi="HelveticaNeue"/>
          <w:color w:val="2F3538" w:themeColor="text1" w:themeShade="80"/>
          <w:sz w:val="24"/>
          <w:szCs w:val="24"/>
        </w:rPr>
        <w:t>g</w:t>
      </w:r>
      <w:r w:rsidR="003914DE" w:rsidRPr="00884662">
        <w:rPr>
          <w:rFonts w:ascii="HelveticaNeue" w:hAnsi="HelveticaNeue"/>
          <w:color w:val="2F3538" w:themeColor="text1" w:themeShade="80"/>
          <w:sz w:val="24"/>
          <w:szCs w:val="24"/>
        </w:rPr>
        <w:t>em.</w:t>
      </w:r>
    </w:p>
    <w:p w14:paraId="1EF19BAE" w14:textId="77777777" w:rsidR="002757AE" w:rsidRPr="00884662" w:rsidRDefault="002757AE" w:rsidP="00A91051">
      <w:pPr>
        <w:pStyle w:val="Bullet2"/>
        <w:numPr>
          <w:ilvl w:val="0"/>
          <w:numId w:val="0"/>
        </w:numPr>
        <w:ind w:right="22"/>
        <w:rPr>
          <w:rFonts w:ascii="HelveticaNeue" w:hAnsi="HelveticaNeue"/>
          <w:color w:val="2F3538" w:themeColor="text1" w:themeShade="80"/>
          <w:sz w:val="24"/>
          <w:szCs w:val="24"/>
        </w:rPr>
      </w:pPr>
    </w:p>
    <w:p w14:paraId="5DD090CE" w14:textId="429C5652" w:rsidR="001960F9" w:rsidRPr="00884662" w:rsidRDefault="001960F9" w:rsidP="001960F9">
      <w:pPr>
        <w:pStyle w:val="Bullet2"/>
        <w:numPr>
          <w:ilvl w:val="0"/>
          <w:numId w:val="0"/>
        </w:numPr>
        <w:ind w:right="22"/>
        <w:rPr>
          <w:rFonts w:ascii="HelveticaNeue" w:hAnsi="HelveticaNeue"/>
          <w:color w:val="2F3538" w:themeColor="text1" w:themeShade="80"/>
          <w:sz w:val="24"/>
          <w:szCs w:val="24"/>
        </w:rPr>
      </w:pPr>
      <w:r w:rsidRPr="00884662">
        <w:rPr>
          <w:rFonts w:ascii="HelveticaNeue" w:hAnsi="HelveticaNeue"/>
          <w:color w:val="2F3538" w:themeColor="text1" w:themeShade="80"/>
          <w:sz w:val="24"/>
          <w:szCs w:val="24"/>
        </w:rPr>
        <w:t>Our future supply agreements will be developed in line with our Business Priorities and Values which define how we go about our business</w:t>
      </w:r>
      <w:r w:rsidR="005D6C88" w:rsidRPr="00884662">
        <w:rPr>
          <w:rFonts w:ascii="HelveticaNeue" w:hAnsi="HelveticaNeue"/>
          <w:color w:val="2F3538" w:themeColor="text1" w:themeShade="80"/>
          <w:sz w:val="24"/>
          <w:szCs w:val="24"/>
        </w:rPr>
        <w:t>,</w:t>
      </w:r>
      <w:r w:rsidRPr="00884662">
        <w:rPr>
          <w:rFonts w:ascii="HelveticaNeue" w:hAnsi="HelveticaNeue"/>
          <w:color w:val="2F3538" w:themeColor="text1" w:themeShade="80"/>
          <w:sz w:val="24"/>
          <w:szCs w:val="24"/>
        </w:rPr>
        <w:t xml:space="preserve"> enabling us to meet our sustainability ambition</w:t>
      </w:r>
      <w:r w:rsidR="005D6C88" w:rsidRPr="00884662">
        <w:rPr>
          <w:rFonts w:ascii="HelveticaNeue" w:hAnsi="HelveticaNeue"/>
          <w:color w:val="2F3538" w:themeColor="text1" w:themeShade="80"/>
          <w:sz w:val="24"/>
          <w:szCs w:val="24"/>
        </w:rPr>
        <w:t>s</w:t>
      </w:r>
      <w:r w:rsidRPr="00884662">
        <w:rPr>
          <w:rFonts w:ascii="HelveticaNeue" w:hAnsi="HelveticaNeue"/>
          <w:color w:val="2F3538" w:themeColor="text1" w:themeShade="80"/>
          <w:sz w:val="24"/>
          <w:szCs w:val="24"/>
        </w:rPr>
        <w:t xml:space="preserve">. </w:t>
      </w:r>
    </w:p>
    <w:p w14:paraId="4C0BA009" w14:textId="77777777" w:rsidR="008B7C6E" w:rsidRPr="005B2411" w:rsidRDefault="008B7C6E" w:rsidP="001960F9">
      <w:pPr>
        <w:pStyle w:val="Bullet2"/>
        <w:numPr>
          <w:ilvl w:val="0"/>
          <w:numId w:val="0"/>
        </w:numPr>
        <w:ind w:right="22"/>
        <w:rPr>
          <w:rFonts w:ascii="HelveticaNeue" w:hAnsi="HelveticaNeue"/>
          <w:color w:val="808080" w:themeColor="background1" w:themeShade="80"/>
          <w:sz w:val="24"/>
          <w:szCs w:val="24"/>
        </w:rPr>
      </w:pPr>
    </w:p>
    <w:p w14:paraId="33FA656A" w14:textId="77777777" w:rsidR="00C93F45" w:rsidRPr="005B2411" w:rsidRDefault="00C93F45" w:rsidP="00A91051">
      <w:pPr>
        <w:pStyle w:val="Bullet2"/>
        <w:numPr>
          <w:ilvl w:val="0"/>
          <w:numId w:val="0"/>
        </w:numPr>
        <w:ind w:right="22"/>
        <w:rPr>
          <w:rFonts w:ascii="HelveticaNeue" w:hAnsi="HelveticaNeue"/>
          <w:color w:val="808080" w:themeColor="background1" w:themeShade="80"/>
          <w:sz w:val="24"/>
          <w:szCs w:val="24"/>
        </w:rPr>
      </w:pPr>
    </w:p>
    <w:p w14:paraId="67887600" w14:textId="77777777" w:rsidR="008B7C6E" w:rsidRPr="005B2411" w:rsidRDefault="008B7C6E" w:rsidP="00A91051">
      <w:pPr>
        <w:pStyle w:val="Bullet2"/>
        <w:numPr>
          <w:ilvl w:val="0"/>
          <w:numId w:val="0"/>
        </w:numPr>
        <w:ind w:right="22"/>
        <w:rPr>
          <w:rFonts w:ascii="HelveticaNeue" w:hAnsi="HelveticaNeue"/>
          <w:color w:val="808080" w:themeColor="background1" w:themeShade="80"/>
          <w:sz w:val="24"/>
          <w:szCs w:val="24"/>
        </w:rPr>
      </w:pPr>
    </w:p>
    <w:p w14:paraId="3A6224CF" w14:textId="32BC54DD" w:rsidR="00C93F45" w:rsidRPr="005B2411" w:rsidRDefault="00C93F45" w:rsidP="00A91051">
      <w:pPr>
        <w:pStyle w:val="Bullet2"/>
        <w:numPr>
          <w:ilvl w:val="0"/>
          <w:numId w:val="0"/>
        </w:numPr>
        <w:ind w:right="22"/>
        <w:rPr>
          <w:rFonts w:ascii="HelveticaNeue" w:hAnsi="HelveticaNeue"/>
          <w:color w:val="808080" w:themeColor="background1" w:themeShade="80"/>
          <w:sz w:val="24"/>
          <w:szCs w:val="24"/>
        </w:rPr>
      </w:pPr>
      <w:r w:rsidRPr="005B2411">
        <w:rPr>
          <w:rFonts w:ascii="HelveticaNeue" w:hAnsi="HelveticaNeue"/>
          <w:noProof/>
          <w:color w:val="808080" w:themeColor="background1" w:themeShade="80"/>
          <w:sz w:val="24"/>
          <w:szCs w:val="24"/>
        </w:rPr>
        <w:drawing>
          <wp:inline distT="0" distB="0" distL="0" distR="0" wp14:anchorId="7E10759A" wp14:editId="411C05D9">
            <wp:extent cx="5615426" cy="3395980"/>
            <wp:effectExtent l="0" t="0" r="4445" b="0"/>
            <wp:docPr id="1567947740" name="Picture 1" descr="A group of colorful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47740" name="Picture 1" descr="A group of colorful squares with black text&#10;&#10;Description automatically generated"/>
                    <pic:cNvPicPr/>
                  </pic:nvPicPr>
                  <pic:blipFill>
                    <a:blip r:embed="rId14"/>
                    <a:stretch>
                      <a:fillRect/>
                    </a:stretch>
                  </pic:blipFill>
                  <pic:spPr>
                    <a:xfrm>
                      <a:off x="0" y="0"/>
                      <a:ext cx="5626950" cy="3402949"/>
                    </a:xfrm>
                    <a:prstGeom prst="rect">
                      <a:avLst/>
                    </a:prstGeom>
                  </pic:spPr>
                </pic:pic>
              </a:graphicData>
            </a:graphic>
          </wp:inline>
        </w:drawing>
      </w:r>
    </w:p>
    <w:p w14:paraId="05A2FD87" w14:textId="77777777" w:rsidR="002757AE" w:rsidRPr="005B2411" w:rsidRDefault="002757AE" w:rsidP="00A91051">
      <w:pPr>
        <w:pStyle w:val="Bullet2"/>
        <w:numPr>
          <w:ilvl w:val="0"/>
          <w:numId w:val="0"/>
        </w:numPr>
        <w:ind w:right="22"/>
        <w:rPr>
          <w:rFonts w:ascii="HelveticaNeue" w:hAnsi="HelveticaNeue"/>
          <w:color w:val="808080" w:themeColor="background1" w:themeShade="80"/>
          <w:sz w:val="24"/>
          <w:szCs w:val="24"/>
        </w:rPr>
      </w:pPr>
    </w:p>
    <w:p w14:paraId="37FD48F6" w14:textId="77777777" w:rsidR="008B7C6E" w:rsidRPr="005B2411" w:rsidRDefault="008B7C6E" w:rsidP="00A91051">
      <w:pPr>
        <w:pStyle w:val="Bullet2"/>
        <w:numPr>
          <w:ilvl w:val="0"/>
          <w:numId w:val="0"/>
        </w:numPr>
        <w:ind w:right="22"/>
        <w:rPr>
          <w:rFonts w:ascii="HelveticaNeue" w:hAnsi="HelveticaNeue"/>
          <w:color w:val="808080" w:themeColor="background1" w:themeShade="80"/>
          <w:sz w:val="24"/>
          <w:szCs w:val="24"/>
        </w:rPr>
      </w:pPr>
    </w:p>
    <w:p w14:paraId="066A5A6A" w14:textId="77777777" w:rsidR="008B7C6E" w:rsidRPr="005B2411" w:rsidRDefault="008B7C6E" w:rsidP="00A91051">
      <w:pPr>
        <w:pStyle w:val="Bullet2"/>
        <w:numPr>
          <w:ilvl w:val="0"/>
          <w:numId w:val="0"/>
        </w:numPr>
        <w:ind w:right="22"/>
        <w:rPr>
          <w:rFonts w:ascii="HelveticaNeue" w:hAnsi="HelveticaNeue"/>
          <w:color w:val="808080" w:themeColor="background1" w:themeShade="80"/>
          <w:sz w:val="24"/>
          <w:szCs w:val="24"/>
        </w:rPr>
      </w:pPr>
    </w:p>
    <w:p w14:paraId="1EA96373" w14:textId="2199053B" w:rsidR="004D1DB9" w:rsidRPr="00884662" w:rsidRDefault="00787EA1" w:rsidP="00A91051">
      <w:pPr>
        <w:pStyle w:val="Bullet2"/>
        <w:numPr>
          <w:ilvl w:val="0"/>
          <w:numId w:val="0"/>
        </w:numPr>
        <w:ind w:right="22"/>
        <w:rPr>
          <w:rFonts w:ascii="HelveticaNeue" w:hAnsi="HelveticaNeue"/>
          <w:color w:val="2F3538" w:themeColor="text1" w:themeShade="80"/>
          <w:sz w:val="24"/>
          <w:szCs w:val="24"/>
        </w:rPr>
      </w:pPr>
      <w:r w:rsidRPr="00884662">
        <w:rPr>
          <w:rFonts w:ascii="HelveticaNeue" w:hAnsi="HelveticaNeue"/>
          <w:color w:val="2F3538" w:themeColor="text1" w:themeShade="80"/>
          <w:sz w:val="24"/>
          <w:szCs w:val="24"/>
        </w:rPr>
        <w:t xml:space="preserve">As a responsible business, we comply with all applicable laws and regulations and behave with honesty and integrity. The standards we set ourselves </w:t>
      </w:r>
      <w:r w:rsidR="005C1C50" w:rsidRPr="00884662">
        <w:rPr>
          <w:rFonts w:ascii="HelveticaNeue" w:hAnsi="HelveticaNeue"/>
          <w:color w:val="2F3538" w:themeColor="text1" w:themeShade="80"/>
          <w:sz w:val="24"/>
          <w:szCs w:val="24"/>
        </w:rPr>
        <w:t xml:space="preserve">now and in future </w:t>
      </w:r>
      <w:r w:rsidRPr="00884662">
        <w:rPr>
          <w:rFonts w:ascii="HelveticaNeue" w:hAnsi="HelveticaNeue"/>
          <w:color w:val="2F3538" w:themeColor="text1" w:themeShade="80"/>
          <w:sz w:val="24"/>
          <w:szCs w:val="24"/>
        </w:rPr>
        <w:t xml:space="preserve">can only be maintained with the support of our supply partners. </w:t>
      </w:r>
      <w:r w:rsidR="004D1DB9" w:rsidRPr="00884662">
        <w:rPr>
          <w:rFonts w:ascii="HelveticaNeue" w:hAnsi="HelveticaNeue"/>
          <w:color w:val="2F3538" w:themeColor="text1" w:themeShade="80"/>
          <w:sz w:val="24"/>
          <w:szCs w:val="24"/>
        </w:rPr>
        <w:t xml:space="preserve">We </w:t>
      </w:r>
      <w:r w:rsidR="003809BC" w:rsidRPr="00884662">
        <w:rPr>
          <w:rFonts w:ascii="HelveticaNeue" w:hAnsi="HelveticaNeue"/>
          <w:color w:val="2F3538" w:themeColor="text1" w:themeShade="80"/>
          <w:sz w:val="24"/>
          <w:szCs w:val="24"/>
        </w:rPr>
        <w:t xml:space="preserve">will </w:t>
      </w:r>
      <w:r w:rsidR="005C1C50" w:rsidRPr="00884662">
        <w:rPr>
          <w:rFonts w:ascii="HelveticaNeue" w:hAnsi="HelveticaNeue"/>
          <w:color w:val="2F3538" w:themeColor="text1" w:themeShade="80"/>
          <w:sz w:val="24"/>
          <w:szCs w:val="24"/>
        </w:rPr>
        <w:t xml:space="preserve">only </w:t>
      </w:r>
      <w:r w:rsidR="00EB2551" w:rsidRPr="00884662">
        <w:rPr>
          <w:rFonts w:ascii="HelveticaNeue" w:hAnsi="HelveticaNeue"/>
          <w:color w:val="2F3538" w:themeColor="text1" w:themeShade="80"/>
          <w:sz w:val="24"/>
          <w:szCs w:val="24"/>
        </w:rPr>
        <w:t>seek to collaborate</w:t>
      </w:r>
      <w:r w:rsidR="004D1DB9" w:rsidRPr="00884662">
        <w:rPr>
          <w:rFonts w:ascii="HelveticaNeue" w:hAnsi="HelveticaNeue"/>
          <w:color w:val="2F3538" w:themeColor="text1" w:themeShade="80"/>
          <w:sz w:val="24"/>
          <w:szCs w:val="24"/>
        </w:rPr>
        <w:t xml:space="preserve"> with organisations who respect </w:t>
      </w:r>
      <w:r w:rsidRPr="00884662">
        <w:rPr>
          <w:rFonts w:ascii="HelveticaNeue" w:hAnsi="HelveticaNeue"/>
          <w:color w:val="2F3538" w:themeColor="text1" w:themeShade="80"/>
          <w:sz w:val="24"/>
          <w:szCs w:val="24"/>
        </w:rPr>
        <w:t>our</w:t>
      </w:r>
      <w:r w:rsidR="004D1DB9" w:rsidRPr="00884662">
        <w:rPr>
          <w:rFonts w:ascii="HelveticaNeue" w:hAnsi="HelveticaNeue"/>
          <w:color w:val="2F3538" w:themeColor="text1" w:themeShade="80"/>
          <w:sz w:val="24"/>
          <w:szCs w:val="24"/>
        </w:rPr>
        <w:t xml:space="preserve"> principles and share our passion for socially beneficial standards of working. </w:t>
      </w:r>
      <w:r w:rsidR="001A64CF" w:rsidRPr="00884662">
        <w:rPr>
          <w:rFonts w:ascii="HelveticaNeue" w:hAnsi="HelveticaNeue"/>
          <w:color w:val="2F3538" w:themeColor="text1" w:themeShade="80"/>
          <w:sz w:val="24"/>
          <w:szCs w:val="24"/>
        </w:rPr>
        <w:t>We expect</w:t>
      </w:r>
      <w:r w:rsidR="004D1DB9" w:rsidRPr="00884662">
        <w:rPr>
          <w:rFonts w:ascii="HelveticaNeue" w:hAnsi="HelveticaNeue"/>
          <w:color w:val="2F3538" w:themeColor="text1" w:themeShade="80"/>
          <w:sz w:val="24"/>
          <w:szCs w:val="24"/>
        </w:rPr>
        <w:t xml:space="preserve"> </w:t>
      </w:r>
      <w:r w:rsidR="00535D68" w:rsidRPr="00884662">
        <w:rPr>
          <w:rFonts w:ascii="HelveticaNeue" w:hAnsi="HelveticaNeue"/>
          <w:color w:val="2F3538" w:themeColor="text1" w:themeShade="80"/>
          <w:sz w:val="24"/>
          <w:szCs w:val="24"/>
        </w:rPr>
        <w:t>these organisations</w:t>
      </w:r>
      <w:r w:rsidR="004D1DB9" w:rsidRPr="00884662">
        <w:rPr>
          <w:rFonts w:ascii="HelveticaNeue" w:hAnsi="HelveticaNeue"/>
          <w:color w:val="2F3538" w:themeColor="text1" w:themeShade="80"/>
          <w:sz w:val="24"/>
          <w:szCs w:val="24"/>
        </w:rPr>
        <w:t>, their sub-</w:t>
      </w:r>
      <w:r w:rsidR="005D6C88" w:rsidRPr="00884662">
        <w:rPr>
          <w:rFonts w:ascii="HelveticaNeue" w:hAnsi="HelveticaNeue"/>
          <w:color w:val="2F3538" w:themeColor="text1" w:themeShade="80"/>
          <w:sz w:val="24"/>
          <w:szCs w:val="24"/>
        </w:rPr>
        <w:t>contractors,</w:t>
      </w:r>
      <w:r w:rsidR="004D1DB9" w:rsidRPr="00884662">
        <w:rPr>
          <w:rFonts w:ascii="HelveticaNeue" w:hAnsi="HelveticaNeue"/>
          <w:color w:val="2F3538" w:themeColor="text1" w:themeShade="80"/>
          <w:sz w:val="24"/>
          <w:szCs w:val="24"/>
        </w:rPr>
        <w:t xml:space="preserve"> and employees to adopt </w:t>
      </w:r>
      <w:r w:rsidR="00EB2551" w:rsidRPr="00884662">
        <w:rPr>
          <w:rFonts w:ascii="HelveticaNeue" w:hAnsi="HelveticaNeue"/>
          <w:color w:val="2F3538" w:themeColor="text1" w:themeShade="80"/>
          <w:sz w:val="24"/>
          <w:szCs w:val="24"/>
        </w:rPr>
        <w:t>our</w:t>
      </w:r>
      <w:r w:rsidR="004D1DB9" w:rsidRPr="00884662">
        <w:rPr>
          <w:rFonts w:ascii="HelveticaNeue" w:hAnsi="HelveticaNeue"/>
          <w:color w:val="2F3538" w:themeColor="text1" w:themeShade="80"/>
          <w:sz w:val="24"/>
          <w:szCs w:val="24"/>
        </w:rPr>
        <w:t xml:space="preserve"> principles and to hold their conduct to the highest ethical standards, while maintaining compliance with all relevant legislation.</w:t>
      </w:r>
      <w:r w:rsidR="00B976D4" w:rsidRPr="00884662">
        <w:rPr>
          <w:rFonts w:ascii="HelveticaNeue" w:hAnsi="HelveticaNeue"/>
          <w:color w:val="2F3538" w:themeColor="text1" w:themeShade="80"/>
          <w:sz w:val="24"/>
          <w:szCs w:val="24"/>
        </w:rPr>
        <w:t xml:space="preserve"> </w:t>
      </w:r>
    </w:p>
    <w:p w14:paraId="0FD43685" w14:textId="77777777" w:rsidR="00FA6DF9" w:rsidRPr="005B2411" w:rsidRDefault="00FA6DF9" w:rsidP="00A91051">
      <w:pPr>
        <w:pStyle w:val="Bullet2"/>
        <w:numPr>
          <w:ilvl w:val="0"/>
          <w:numId w:val="0"/>
        </w:numPr>
        <w:ind w:right="22"/>
        <w:rPr>
          <w:rFonts w:ascii="Comfortaa" w:hAnsi="Comfortaa"/>
          <w:color w:val="808080" w:themeColor="background1" w:themeShade="80"/>
          <w:sz w:val="24"/>
          <w:szCs w:val="24"/>
        </w:rPr>
        <w:sectPr w:rsidR="00FA6DF9" w:rsidRPr="005B2411" w:rsidSect="003E6F92">
          <w:headerReference w:type="default" r:id="rId15"/>
          <w:pgSz w:w="11906" w:h="16838"/>
          <w:pgMar w:top="2268" w:right="1416" w:bottom="567" w:left="1395" w:header="794" w:footer="567" w:gutter="0"/>
          <w:cols w:space="708"/>
          <w:docGrid w:linePitch="360"/>
        </w:sectPr>
      </w:pPr>
    </w:p>
    <w:p w14:paraId="6C07CD87" w14:textId="629333F7" w:rsidR="00BE4AFC" w:rsidRPr="005B2411" w:rsidRDefault="00BE4AFC" w:rsidP="00A91051">
      <w:pPr>
        <w:pStyle w:val="Bullet2"/>
        <w:numPr>
          <w:ilvl w:val="0"/>
          <w:numId w:val="0"/>
        </w:numPr>
        <w:ind w:right="22"/>
        <w:rPr>
          <w:rFonts w:ascii="HelveticaNeue" w:hAnsi="HelveticaNeue"/>
          <w:color w:val="808080" w:themeColor="background1" w:themeShade="80"/>
          <w:sz w:val="24"/>
          <w:szCs w:val="24"/>
        </w:rPr>
      </w:pPr>
    </w:p>
    <w:p w14:paraId="1D171826" w14:textId="77777777" w:rsidR="00FA6DF9" w:rsidRPr="005B2411" w:rsidRDefault="00FA6DF9" w:rsidP="00FA6DF9">
      <w:pPr>
        <w:pStyle w:val="Bullet2"/>
        <w:numPr>
          <w:ilvl w:val="0"/>
          <w:numId w:val="0"/>
        </w:numPr>
        <w:tabs>
          <w:tab w:val="clear" w:pos="709"/>
        </w:tabs>
        <w:ind w:right="22"/>
        <w:rPr>
          <w:rFonts w:ascii="Comfortaa" w:hAnsi="Comfortaa"/>
          <w:b/>
          <w:bCs/>
          <w:color w:val="808080" w:themeColor="background1" w:themeShade="80"/>
          <w:sz w:val="24"/>
          <w:szCs w:val="24"/>
        </w:rPr>
      </w:pPr>
    </w:p>
    <w:p w14:paraId="086DD047" w14:textId="77777777" w:rsidR="008B7C6E" w:rsidRPr="005B2411" w:rsidRDefault="008B7C6E" w:rsidP="00FA6DF9">
      <w:pPr>
        <w:pStyle w:val="Bullet2"/>
        <w:numPr>
          <w:ilvl w:val="0"/>
          <w:numId w:val="0"/>
        </w:numPr>
        <w:tabs>
          <w:tab w:val="clear" w:pos="709"/>
        </w:tabs>
        <w:ind w:right="22"/>
        <w:rPr>
          <w:rFonts w:ascii="Comfortaa" w:hAnsi="Comfortaa"/>
          <w:color w:val="808080" w:themeColor="background1" w:themeShade="80"/>
          <w:sz w:val="24"/>
          <w:szCs w:val="24"/>
        </w:rPr>
      </w:pPr>
    </w:p>
    <w:p w14:paraId="47DCEF6A" w14:textId="77777777" w:rsidR="008B7C6E" w:rsidRDefault="008B7C6E" w:rsidP="00FA6DF9">
      <w:pPr>
        <w:pStyle w:val="Bullet2"/>
        <w:numPr>
          <w:ilvl w:val="0"/>
          <w:numId w:val="0"/>
        </w:numPr>
        <w:tabs>
          <w:tab w:val="clear" w:pos="709"/>
        </w:tabs>
        <w:ind w:right="22"/>
        <w:rPr>
          <w:rFonts w:ascii="Comfortaa" w:hAnsi="Comfortaa"/>
          <w:color w:val="808080" w:themeColor="background1" w:themeShade="80"/>
          <w:sz w:val="24"/>
          <w:szCs w:val="24"/>
        </w:rPr>
      </w:pPr>
    </w:p>
    <w:p w14:paraId="24B53311" w14:textId="77777777" w:rsidR="006D0BBB" w:rsidRPr="005B2411" w:rsidRDefault="006D0BBB" w:rsidP="00FA6DF9">
      <w:pPr>
        <w:pStyle w:val="Bullet2"/>
        <w:numPr>
          <w:ilvl w:val="0"/>
          <w:numId w:val="0"/>
        </w:numPr>
        <w:tabs>
          <w:tab w:val="clear" w:pos="709"/>
        </w:tabs>
        <w:ind w:right="22"/>
        <w:rPr>
          <w:rFonts w:ascii="Comfortaa" w:hAnsi="Comfortaa"/>
          <w:color w:val="808080" w:themeColor="background1" w:themeShade="80"/>
          <w:sz w:val="24"/>
          <w:szCs w:val="24"/>
        </w:rPr>
      </w:pPr>
    </w:p>
    <w:p w14:paraId="6D33438A" w14:textId="77777777" w:rsidR="008B7C6E" w:rsidRPr="005B2411" w:rsidRDefault="008B7C6E" w:rsidP="00FA6DF9">
      <w:pPr>
        <w:pStyle w:val="Bullet2"/>
        <w:numPr>
          <w:ilvl w:val="0"/>
          <w:numId w:val="0"/>
        </w:numPr>
        <w:tabs>
          <w:tab w:val="clear" w:pos="709"/>
        </w:tabs>
        <w:ind w:right="22"/>
        <w:rPr>
          <w:rFonts w:ascii="Comfortaa" w:hAnsi="Comfortaa"/>
          <w:color w:val="808080" w:themeColor="background1" w:themeShade="80"/>
          <w:sz w:val="24"/>
          <w:szCs w:val="24"/>
        </w:rPr>
      </w:pPr>
    </w:p>
    <w:p w14:paraId="659DCF0A" w14:textId="7923CB18" w:rsidR="00FA6DF9" w:rsidRPr="00884662" w:rsidRDefault="00FA6DF9" w:rsidP="00FA6DF9">
      <w:pPr>
        <w:pStyle w:val="Bullet2"/>
        <w:numPr>
          <w:ilvl w:val="0"/>
          <w:numId w:val="0"/>
        </w:numPr>
        <w:tabs>
          <w:tab w:val="clear" w:pos="709"/>
        </w:tabs>
        <w:ind w:right="22"/>
        <w:rPr>
          <w:rFonts w:ascii="Comfortaa" w:hAnsi="Comfortaa"/>
          <w:color w:val="004B8D" w:themeColor="accent2" w:themeShade="BF"/>
          <w:sz w:val="28"/>
          <w:szCs w:val="28"/>
        </w:rPr>
      </w:pPr>
      <w:r w:rsidRPr="00884662">
        <w:rPr>
          <w:rFonts w:ascii="Comfortaa" w:hAnsi="Comfortaa"/>
          <w:color w:val="004B8D" w:themeColor="accent2" w:themeShade="BF"/>
          <w:sz w:val="28"/>
          <w:szCs w:val="28"/>
        </w:rPr>
        <w:lastRenderedPageBreak/>
        <w:t>Modern Slavery</w:t>
      </w:r>
    </w:p>
    <w:p w14:paraId="26105E24" w14:textId="24AA0C79" w:rsidR="00694D3B" w:rsidRPr="00884662" w:rsidRDefault="00FA6DF9" w:rsidP="00694D3B">
      <w:pPr>
        <w:pStyle w:val="Bullet2"/>
        <w:numPr>
          <w:ilvl w:val="0"/>
          <w:numId w:val="0"/>
        </w:numPr>
        <w:tabs>
          <w:tab w:val="clear" w:pos="709"/>
        </w:tabs>
        <w:ind w:right="22"/>
        <w:rPr>
          <w:rFonts w:ascii="HelveticaNeue" w:hAnsi="HelveticaNeue"/>
          <w:color w:val="004B8D" w:themeColor="accent2" w:themeShade="BF"/>
          <w:sz w:val="24"/>
          <w:szCs w:val="24"/>
        </w:rPr>
      </w:pPr>
      <w:r w:rsidRPr="00884662">
        <w:rPr>
          <w:noProof/>
          <w:color w:val="004B8D" w:themeColor="accent2" w:themeShade="BF"/>
          <w:sz w:val="24"/>
          <w:szCs w:val="24"/>
        </w:rPr>
        <w:drawing>
          <wp:anchor distT="0" distB="0" distL="114300" distR="114300" simplePos="0" relativeHeight="251662336" behindDoc="1" locked="0" layoutInCell="1" allowOverlap="1" wp14:anchorId="50959DF8" wp14:editId="5DE1861D">
            <wp:simplePos x="0" y="0"/>
            <wp:positionH relativeFrom="column">
              <wp:posOffset>3784324</wp:posOffset>
            </wp:positionH>
            <wp:positionV relativeFrom="paragraph">
              <wp:posOffset>1104154</wp:posOffset>
            </wp:positionV>
            <wp:extent cx="1684020" cy="946150"/>
            <wp:effectExtent l="0" t="0" r="0" b="6350"/>
            <wp:wrapThrough wrapText="bothSides">
              <wp:wrapPolygon edited="0">
                <wp:start x="0" y="0"/>
                <wp:lineTo x="0" y="21310"/>
                <wp:lineTo x="21258" y="21310"/>
                <wp:lineTo x="21258" y="0"/>
                <wp:lineTo x="0" y="0"/>
              </wp:wrapPolygon>
            </wp:wrapThrough>
            <wp:docPr id="301876588" name="Picture 301876588"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51210" name="Picture 1" descr="A white sign with black text&#10;&#10;Description automatically generated"/>
                    <pic:cNvPicPr/>
                  </pic:nvPicPr>
                  <pic:blipFill>
                    <a:blip r:embed="rId16"/>
                    <a:stretch>
                      <a:fillRect/>
                    </a:stretch>
                  </pic:blipFill>
                  <pic:spPr>
                    <a:xfrm>
                      <a:off x="0" y="0"/>
                      <a:ext cx="1684020" cy="946150"/>
                    </a:xfrm>
                    <a:prstGeom prst="rect">
                      <a:avLst/>
                    </a:prstGeom>
                  </pic:spPr>
                </pic:pic>
              </a:graphicData>
            </a:graphic>
            <wp14:sizeRelH relativeFrom="margin">
              <wp14:pctWidth>0</wp14:pctWidth>
            </wp14:sizeRelH>
            <wp14:sizeRelV relativeFrom="margin">
              <wp14:pctHeight>0</wp14:pctHeight>
            </wp14:sizeRelV>
          </wp:anchor>
        </w:drawing>
      </w:r>
      <w:r w:rsidRPr="00884662">
        <w:rPr>
          <w:rFonts w:ascii="HelveticaNeue" w:hAnsi="HelveticaNeue"/>
          <w:color w:val="004B8D" w:themeColor="accent2" w:themeShade="BF"/>
          <w:sz w:val="24"/>
          <w:szCs w:val="24"/>
        </w:rPr>
        <w:t>As active members of the Slave Free Alliance</w:t>
      </w:r>
      <w:r w:rsidR="00BE6A7D" w:rsidRPr="00884662">
        <w:rPr>
          <w:rFonts w:ascii="HelveticaNeue" w:hAnsi="HelveticaNeue"/>
          <w:color w:val="004B8D" w:themeColor="accent2" w:themeShade="BF"/>
          <w:sz w:val="24"/>
          <w:szCs w:val="24"/>
        </w:rPr>
        <w:t xml:space="preserve"> (SFA)</w:t>
      </w:r>
      <w:r w:rsidRPr="00884662">
        <w:rPr>
          <w:rFonts w:ascii="HelveticaNeue" w:hAnsi="HelveticaNeue"/>
          <w:color w:val="004B8D" w:themeColor="accent2" w:themeShade="BF"/>
          <w:sz w:val="24"/>
          <w:szCs w:val="24"/>
        </w:rPr>
        <w:t>, a cross industry group</w:t>
      </w:r>
      <w:r w:rsidR="008948B8" w:rsidRPr="00884662">
        <w:rPr>
          <w:rFonts w:ascii="HelveticaNeue" w:hAnsi="HelveticaNeue"/>
          <w:color w:val="004B8D" w:themeColor="accent2" w:themeShade="BF"/>
          <w:sz w:val="24"/>
          <w:szCs w:val="24"/>
        </w:rPr>
        <w:t xml:space="preserve"> consisting of more than one hundred and twenty UK businesses</w:t>
      </w:r>
      <w:r w:rsidRPr="00884662">
        <w:rPr>
          <w:rFonts w:ascii="HelveticaNeue" w:hAnsi="HelveticaNeue"/>
          <w:color w:val="004B8D" w:themeColor="accent2" w:themeShade="BF"/>
          <w:sz w:val="24"/>
          <w:szCs w:val="24"/>
        </w:rPr>
        <w:t xml:space="preserve">, </w:t>
      </w:r>
      <w:r w:rsidR="00142274">
        <w:rPr>
          <w:rFonts w:ascii="HelveticaNeue" w:hAnsi="HelveticaNeue"/>
          <w:color w:val="004B8D" w:themeColor="accent2" w:themeShade="BF"/>
          <w:sz w:val="24"/>
          <w:szCs w:val="24"/>
        </w:rPr>
        <w:t>we</w:t>
      </w:r>
      <w:r w:rsidR="00274B1A" w:rsidRPr="00884662">
        <w:rPr>
          <w:rFonts w:ascii="HelveticaNeue" w:hAnsi="HelveticaNeue"/>
          <w:color w:val="004B8D" w:themeColor="accent2" w:themeShade="BF"/>
          <w:sz w:val="24"/>
          <w:szCs w:val="24"/>
        </w:rPr>
        <w:t xml:space="preserve"> </w:t>
      </w:r>
      <w:r w:rsidRPr="00884662">
        <w:rPr>
          <w:rFonts w:ascii="HelveticaNeue" w:hAnsi="HelveticaNeue"/>
          <w:color w:val="004B8D" w:themeColor="accent2" w:themeShade="BF"/>
          <w:sz w:val="24"/>
          <w:szCs w:val="24"/>
        </w:rPr>
        <w:t xml:space="preserve">aim to raise awareness </w:t>
      </w:r>
      <w:r w:rsidR="00BE6A7D" w:rsidRPr="00884662">
        <w:rPr>
          <w:rFonts w:ascii="HelveticaNeue" w:hAnsi="HelveticaNeue"/>
          <w:color w:val="004B8D" w:themeColor="accent2" w:themeShade="BF"/>
          <w:sz w:val="24"/>
          <w:szCs w:val="24"/>
        </w:rPr>
        <w:t>and build resilience to</w:t>
      </w:r>
      <w:r w:rsidRPr="00884662">
        <w:rPr>
          <w:rFonts w:ascii="HelveticaNeue" w:hAnsi="HelveticaNeue"/>
          <w:color w:val="004B8D" w:themeColor="accent2" w:themeShade="BF"/>
          <w:sz w:val="24"/>
          <w:szCs w:val="24"/>
        </w:rPr>
        <w:t xml:space="preserve"> the risks of Modern Slavery</w:t>
      </w:r>
      <w:r w:rsidR="00694D3B" w:rsidRPr="00884662">
        <w:rPr>
          <w:rFonts w:ascii="HelveticaNeue" w:hAnsi="HelveticaNeue"/>
          <w:color w:val="004B8D" w:themeColor="accent2" w:themeShade="BF"/>
          <w:sz w:val="24"/>
          <w:szCs w:val="24"/>
        </w:rPr>
        <w:t>.</w:t>
      </w:r>
      <w:r w:rsidRPr="00884662">
        <w:rPr>
          <w:rFonts w:ascii="HelveticaNeue" w:hAnsi="HelveticaNeue"/>
          <w:color w:val="004B8D" w:themeColor="accent2" w:themeShade="BF"/>
          <w:sz w:val="24"/>
          <w:szCs w:val="24"/>
        </w:rPr>
        <w:t xml:space="preserve"> </w:t>
      </w:r>
      <w:r w:rsidR="00BE6A7D" w:rsidRPr="00884662">
        <w:rPr>
          <w:rFonts w:ascii="HelveticaNeue" w:hAnsi="HelveticaNeue"/>
          <w:color w:val="004B8D" w:themeColor="accent2" w:themeShade="BF"/>
          <w:sz w:val="24"/>
          <w:szCs w:val="24"/>
        </w:rPr>
        <w:t>Through this activity</w:t>
      </w:r>
      <w:r w:rsidRPr="00884662">
        <w:rPr>
          <w:rFonts w:ascii="HelveticaNeue" w:hAnsi="HelveticaNeue"/>
          <w:color w:val="004B8D" w:themeColor="accent2" w:themeShade="BF"/>
          <w:sz w:val="24"/>
          <w:szCs w:val="24"/>
        </w:rPr>
        <w:t xml:space="preserve"> we contribute to the Utilities Against Slavery (UAS) working group. The UAS </w:t>
      </w:r>
      <w:r w:rsidR="008948B8" w:rsidRPr="00884662">
        <w:rPr>
          <w:rFonts w:ascii="HelveticaNeue" w:hAnsi="HelveticaNeue"/>
          <w:color w:val="004B8D" w:themeColor="accent2" w:themeShade="BF"/>
          <w:sz w:val="24"/>
          <w:szCs w:val="24"/>
        </w:rPr>
        <w:t>aims</w:t>
      </w:r>
      <w:r w:rsidRPr="00884662">
        <w:rPr>
          <w:rFonts w:ascii="HelveticaNeue" w:hAnsi="HelveticaNeue"/>
          <w:color w:val="004B8D" w:themeColor="accent2" w:themeShade="BF"/>
          <w:sz w:val="24"/>
          <w:szCs w:val="24"/>
        </w:rPr>
        <w:t xml:space="preserve"> to develop </w:t>
      </w:r>
      <w:r w:rsidR="00BE6A7D" w:rsidRPr="00884662">
        <w:rPr>
          <w:rFonts w:ascii="HelveticaNeue" w:hAnsi="HelveticaNeue"/>
          <w:color w:val="004B8D" w:themeColor="accent2" w:themeShade="BF"/>
          <w:sz w:val="24"/>
          <w:szCs w:val="24"/>
        </w:rPr>
        <w:t>U</w:t>
      </w:r>
      <w:r w:rsidRPr="00884662">
        <w:rPr>
          <w:rFonts w:ascii="HelveticaNeue" w:hAnsi="HelveticaNeue"/>
          <w:color w:val="004B8D" w:themeColor="accent2" w:themeShade="BF"/>
          <w:sz w:val="24"/>
          <w:szCs w:val="24"/>
        </w:rPr>
        <w:t xml:space="preserve">tility sector collaboration, building skills and shared resources to support SFA objectives. </w:t>
      </w:r>
      <w:r w:rsidR="00BE6A7D" w:rsidRPr="00884662">
        <w:rPr>
          <w:rFonts w:ascii="HelveticaNeue" w:hAnsi="HelveticaNeue"/>
          <w:color w:val="004B8D" w:themeColor="accent2" w:themeShade="BF"/>
          <w:sz w:val="24"/>
          <w:szCs w:val="24"/>
        </w:rPr>
        <w:t>Wales &amp; West</w:t>
      </w:r>
      <w:r w:rsidRPr="00884662">
        <w:rPr>
          <w:rFonts w:ascii="HelveticaNeue" w:hAnsi="HelveticaNeue"/>
          <w:color w:val="004B8D" w:themeColor="accent2" w:themeShade="BF"/>
          <w:sz w:val="24"/>
          <w:szCs w:val="24"/>
        </w:rPr>
        <w:t xml:space="preserve"> </w:t>
      </w:r>
      <w:r w:rsidR="00274B1A" w:rsidRPr="00884662">
        <w:rPr>
          <w:rFonts w:ascii="HelveticaNeue" w:hAnsi="HelveticaNeue"/>
          <w:color w:val="004B8D" w:themeColor="accent2" w:themeShade="BF"/>
          <w:sz w:val="24"/>
          <w:szCs w:val="24"/>
        </w:rPr>
        <w:t xml:space="preserve">Utilities </w:t>
      </w:r>
      <w:r w:rsidR="008948B8" w:rsidRPr="00884662">
        <w:rPr>
          <w:rFonts w:ascii="HelveticaNeue" w:hAnsi="HelveticaNeue"/>
          <w:color w:val="004B8D" w:themeColor="accent2" w:themeShade="BF"/>
          <w:sz w:val="24"/>
          <w:szCs w:val="24"/>
        </w:rPr>
        <w:t>aim to exceed the requirements of the Modern Slavery Act 2015</w:t>
      </w:r>
      <w:r w:rsidR="002B4830" w:rsidRPr="00884662">
        <w:rPr>
          <w:rFonts w:ascii="HelveticaNeue" w:hAnsi="HelveticaNeue"/>
          <w:color w:val="004B8D" w:themeColor="accent2" w:themeShade="BF"/>
          <w:sz w:val="24"/>
          <w:szCs w:val="24"/>
        </w:rPr>
        <w:t xml:space="preserve">, with </w:t>
      </w:r>
      <w:r w:rsidR="00274B1A" w:rsidRPr="00884662">
        <w:rPr>
          <w:rFonts w:ascii="HelveticaNeue" w:hAnsi="HelveticaNeue"/>
          <w:color w:val="004B8D" w:themeColor="accent2" w:themeShade="BF"/>
          <w:sz w:val="24"/>
          <w:szCs w:val="24"/>
        </w:rPr>
        <w:t xml:space="preserve">the </w:t>
      </w:r>
      <w:r w:rsidR="002B4830" w:rsidRPr="00884662">
        <w:rPr>
          <w:rFonts w:ascii="HelveticaNeue" w:hAnsi="HelveticaNeue"/>
          <w:color w:val="004B8D" w:themeColor="accent2" w:themeShade="BF"/>
          <w:sz w:val="24"/>
          <w:szCs w:val="24"/>
        </w:rPr>
        <w:t>Procurement Policy expressly requiring our supply partners to comply with the Act. A group drawn from across the business works to develop action plans and strategies which strengthen our knowledge and systems</w:t>
      </w:r>
      <w:r w:rsidR="003809BC" w:rsidRPr="00884662">
        <w:rPr>
          <w:rFonts w:ascii="HelveticaNeue" w:hAnsi="HelveticaNeue"/>
          <w:color w:val="004B8D" w:themeColor="accent2" w:themeShade="BF"/>
          <w:sz w:val="24"/>
          <w:szCs w:val="24"/>
        </w:rPr>
        <w:t xml:space="preserve"> while ensuring support at the highest level.</w:t>
      </w:r>
      <w:r w:rsidR="002B4830" w:rsidRPr="00884662">
        <w:rPr>
          <w:rFonts w:ascii="HelveticaNeue" w:hAnsi="HelveticaNeue"/>
          <w:color w:val="004B8D" w:themeColor="accent2" w:themeShade="BF"/>
          <w:sz w:val="24"/>
          <w:szCs w:val="24"/>
        </w:rPr>
        <w:t xml:space="preserve"> All activity is published annually through a Modern Slavery statement</w:t>
      </w:r>
      <w:r w:rsidRPr="00884662">
        <w:rPr>
          <w:rFonts w:ascii="HelveticaNeue" w:hAnsi="HelveticaNeue"/>
          <w:color w:val="004B8D" w:themeColor="accent2" w:themeShade="BF"/>
          <w:sz w:val="24"/>
          <w:szCs w:val="24"/>
        </w:rPr>
        <w:t xml:space="preserve">. </w:t>
      </w:r>
      <w:r w:rsidR="00694D3B" w:rsidRPr="00884662">
        <w:rPr>
          <w:rFonts w:ascii="HelveticaNeue" w:hAnsi="HelveticaNeue"/>
          <w:color w:val="004B8D" w:themeColor="accent2" w:themeShade="BF"/>
          <w:sz w:val="24"/>
          <w:szCs w:val="24"/>
        </w:rPr>
        <w:t>We undertake to build a clear picture of anti-slavery knowledge and activities within our supply chains and develop learning path</w:t>
      </w:r>
      <w:r w:rsidR="002B4830" w:rsidRPr="00884662">
        <w:rPr>
          <w:rFonts w:ascii="HelveticaNeue" w:hAnsi="HelveticaNeue"/>
          <w:color w:val="004B8D" w:themeColor="accent2" w:themeShade="BF"/>
          <w:sz w:val="24"/>
          <w:szCs w:val="24"/>
        </w:rPr>
        <w:t>ways</w:t>
      </w:r>
      <w:r w:rsidR="00694D3B" w:rsidRPr="00884662">
        <w:rPr>
          <w:rFonts w:ascii="HelveticaNeue" w:hAnsi="HelveticaNeue"/>
          <w:color w:val="004B8D" w:themeColor="accent2" w:themeShade="BF"/>
          <w:sz w:val="24"/>
          <w:szCs w:val="24"/>
        </w:rPr>
        <w:t xml:space="preserve"> to assist the creation of a resilient supply base. </w:t>
      </w:r>
      <w:r w:rsidRPr="00884662">
        <w:rPr>
          <w:rFonts w:ascii="HelveticaNeue" w:hAnsi="HelveticaNeue"/>
          <w:color w:val="004B8D" w:themeColor="accent2" w:themeShade="BF"/>
          <w:sz w:val="24"/>
          <w:szCs w:val="24"/>
        </w:rPr>
        <w:t>We will not continue to purchase goods or services from any group that is found to be complicit in human trafficking or modern slavery</w:t>
      </w:r>
      <w:r w:rsidR="002B4830" w:rsidRPr="00884662">
        <w:rPr>
          <w:rFonts w:ascii="HelveticaNeue" w:hAnsi="HelveticaNeue"/>
          <w:color w:val="004B8D" w:themeColor="accent2" w:themeShade="BF"/>
          <w:sz w:val="24"/>
          <w:szCs w:val="24"/>
        </w:rPr>
        <w:t xml:space="preserve"> in any form</w:t>
      </w:r>
      <w:r w:rsidRPr="00884662">
        <w:rPr>
          <w:rFonts w:ascii="HelveticaNeue" w:hAnsi="HelveticaNeue"/>
          <w:color w:val="004B8D" w:themeColor="accent2" w:themeShade="BF"/>
          <w:sz w:val="24"/>
          <w:szCs w:val="24"/>
        </w:rPr>
        <w:t>.</w:t>
      </w:r>
      <w:r w:rsidR="003809BC" w:rsidRPr="00884662">
        <w:rPr>
          <w:rFonts w:ascii="HelveticaNeue" w:hAnsi="HelveticaNeue"/>
          <w:color w:val="004B8D" w:themeColor="accent2" w:themeShade="BF"/>
          <w:sz w:val="24"/>
          <w:szCs w:val="24"/>
        </w:rPr>
        <w:t xml:space="preserve"> Anyone suspecting activity which breaches our policies can contact us in confidence through their category manager, or anonymously through Safecall on 0800 9151571 or www.safecall.co.uk/report.</w:t>
      </w:r>
    </w:p>
    <w:p w14:paraId="5EA9C976" w14:textId="77777777" w:rsidR="00694D3B" w:rsidRPr="005B2411" w:rsidRDefault="00694D3B" w:rsidP="00694D3B">
      <w:pPr>
        <w:pStyle w:val="Bullet2"/>
        <w:numPr>
          <w:ilvl w:val="0"/>
          <w:numId w:val="0"/>
        </w:numPr>
        <w:tabs>
          <w:tab w:val="clear" w:pos="709"/>
        </w:tabs>
        <w:ind w:right="22"/>
        <w:rPr>
          <w:rFonts w:ascii="HelveticaNeue" w:hAnsi="HelveticaNeue"/>
          <w:color w:val="808080" w:themeColor="background1" w:themeShade="80"/>
          <w:sz w:val="24"/>
          <w:szCs w:val="24"/>
        </w:rPr>
      </w:pPr>
    </w:p>
    <w:p w14:paraId="40286CD3" w14:textId="7CA6CCEB" w:rsidR="00EF1916" w:rsidRPr="00884662" w:rsidRDefault="00660D02" w:rsidP="00650784">
      <w:pPr>
        <w:pStyle w:val="Bullet2"/>
        <w:numPr>
          <w:ilvl w:val="0"/>
          <w:numId w:val="0"/>
        </w:numPr>
        <w:tabs>
          <w:tab w:val="clear" w:pos="709"/>
        </w:tabs>
        <w:ind w:right="22"/>
        <w:rPr>
          <w:rFonts w:ascii="Comfortaa" w:hAnsi="Comfortaa"/>
          <w:color w:val="2F3538" w:themeColor="text1" w:themeShade="80"/>
          <w:sz w:val="28"/>
          <w:szCs w:val="28"/>
        </w:rPr>
      </w:pPr>
      <w:r w:rsidRPr="00884662">
        <w:rPr>
          <w:rFonts w:ascii="Comfortaa" w:hAnsi="Comfortaa"/>
          <w:color w:val="2F3538" w:themeColor="text1" w:themeShade="80"/>
          <w:sz w:val="28"/>
          <w:szCs w:val="28"/>
        </w:rPr>
        <w:t>The</w:t>
      </w:r>
      <w:r w:rsidR="00EF1916" w:rsidRPr="00884662">
        <w:rPr>
          <w:rFonts w:ascii="Comfortaa" w:hAnsi="Comfortaa"/>
          <w:color w:val="2F3538" w:themeColor="text1" w:themeShade="80"/>
          <w:sz w:val="28"/>
          <w:szCs w:val="28"/>
        </w:rPr>
        <w:t xml:space="preserve"> Living Wage</w:t>
      </w:r>
      <w:r w:rsidR="00326BB3" w:rsidRPr="00884662">
        <w:rPr>
          <w:noProof/>
          <w:color w:val="2F3538" w:themeColor="text1" w:themeShade="80"/>
          <w:sz w:val="28"/>
          <w:szCs w:val="28"/>
        </w:rPr>
        <w:t xml:space="preserve"> </w:t>
      </w:r>
    </w:p>
    <w:p w14:paraId="4CE11BF3" w14:textId="6E9BA72E" w:rsidR="00EF1916" w:rsidRPr="00884662" w:rsidRDefault="009C5797" w:rsidP="00335035">
      <w:pPr>
        <w:pStyle w:val="Bullet2"/>
        <w:numPr>
          <w:ilvl w:val="0"/>
          <w:numId w:val="0"/>
        </w:numPr>
        <w:tabs>
          <w:tab w:val="clear" w:pos="709"/>
        </w:tabs>
        <w:ind w:right="22"/>
        <w:rPr>
          <w:rFonts w:ascii="HelveticaNeue" w:hAnsi="HelveticaNeue"/>
          <w:color w:val="2F3538" w:themeColor="text1" w:themeShade="80"/>
          <w:sz w:val="24"/>
          <w:szCs w:val="24"/>
        </w:rPr>
      </w:pPr>
      <w:r>
        <w:rPr>
          <w:noProof/>
        </w:rPr>
        <w:drawing>
          <wp:anchor distT="0" distB="0" distL="114300" distR="114300" simplePos="0" relativeHeight="251663360" behindDoc="0" locked="0" layoutInCell="1" allowOverlap="1" wp14:anchorId="3220F517" wp14:editId="729543C8">
            <wp:simplePos x="0" y="0"/>
            <wp:positionH relativeFrom="column">
              <wp:posOffset>60325</wp:posOffset>
            </wp:positionH>
            <wp:positionV relativeFrom="paragraph">
              <wp:posOffset>382270</wp:posOffset>
            </wp:positionV>
            <wp:extent cx="1480820" cy="1168400"/>
            <wp:effectExtent l="0" t="0" r="5080" b="0"/>
            <wp:wrapSquare wrapText="bothSides"/>
            <wp:docPr id="364213120" name="Picture 1" descr="What do we do? | Living Wag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 we do? | Living Wage Found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082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916" w:rsidRPr="00884662">
        <w:rPr>
          <w:rFonts w:ascii="HelveticaNeue" w:hAnsi="HelveticaNeue"/>
          <w:color w:val="2F3538" w:themeColor="text1" w:themeShade="80"/>
          <w:sz w:val="24"/>
          <w:szCs w:val="24"/>
        </w:rPr>
        <w:t>As a Living Wage</w:t>
      </w:r>
      <w:r w:rsidR="00335035" w:rsidRPr="00884662">
        <w:rPr>
          <w:rFonts w:ascii="HelveticaNeue" w:hAnsi="HelveticaNeue"/>
          <w:color w:val="2F3538" w:themeColor="text1" w:themeShade="80"/>
          <w:sz w:val="24"/>
          <w:szCs w:val="24"/>
        </w:rPr>
        <w:t xml:space="preserve"> accredited </w:t>
      </w:r>
      <w:r w:rsidR="00660D02" w:rsidRPr="00884662">
        <w:rPr>
          <w:rFonts w:ascii="HelveticaNeue" w:hAnsi="HelveticaNeue"/>
          <w:color w:val="2F3538" w:themeColor="text1" w:themeShade="80"/>
          <w:sz w:val="24"/>
          <w:szCs w:val="24"/>
        </w:rPr>
        <w:t>employer</w:t>
      </w:r>
      <w:r w:rsidR="00335035" w:rsidRPr="00884662">
        <w:rPr>
          <w:rFonts w:ascii="HelveticaNeue" w:hAnsi="HelveticaNeue"/>
          <w:color w:val="2F3538" w:themeColor="text1" w:themeShade="80"/>
          <w:sz w:val="24"/>
          <w:szCs w:val="24"/>
        </w:rPr>
        <w:t xml:space="preserve">, we ensure that all </w:t>
      </w:r>
      <w:r w:rsidR="00660D02" w:rsidRPr="00884662">
        <w:rPr>
          <w:rFonts w:ascii="HelveticaNeue" w:hAnsi="HelveticaNeue"/>
          <w:color w:val="2F3538" w:themeColor="text1" w:themeShade="80"/>
          <w:sz w:val="24"/>
          <w:szCs w:val="24"/>
        </w:rPr>
        <w:t xml:space="preserve">our </w:t>
      </w:r>
      <w:r w:rsidR="00335035" w:rsidRPr="00884662">
        <w:rPr>
          <w:rFonts w:ascii="HelveticaNeue" w:hAnsi="HelveticaNeue"/>
          <w:color w:val="2F3538" w:themeColor="text1" w:themeShade="80"/>
          <w:sz w:val="24"/>
          <w:szCs w:val="24"/>
        </w:rPr>
        <w:t>staff</w:t>
      </w:r>
      <w:r w:rsidR="00660D02" w:rsidRPr="00884662">
        <w:rPr>
          <w:rFonts w:ascii="HelveticaNeue" w:hAnsi="HelveticaNeue"/>
          <w:color w:val="2F3538" w:themeColor="text1" w:themeShade="80"/>
          <w:sz w:val="24"/>
          <w:szCs w:val="24"/>
        </w:rPr>
        <w:t>, whether</w:t>
      </w:r>
      <w:r w:rsidR="00335035" w:rsidRPr="00884662">
        <w:rPr>
          <w:rFonts w:ascii="HelveticaNeue" w:hAnsi="HelveticaNeue"/>
          <w:color w:val="2F3538" w:themeColor="text1" w:themeShade="80"/>
          <w:sz w:val="24"/>
          <w:szCs w:val="24"/>
        </w:rPr>
        <w:t xml:space="preserve"> directly employed </w:t>
      </w:r>
      <w:r w:rsidR="00660D02" w:rsidRPr="00884662">
        <w:rPr>
          <w:rFonts w:ascii="HelveticaNeue" w:hAnsi="HelveticaNeue"/>
          <w:color w:val="2F3538" w:themeColor="text1" w:themeShade="80"/>
          <w:sz w:val="24"/>
          <w:szCs w:val="24"/>
        </w:rPr>
        <w:t xml:space="preserve">or </w:t>
      </w:r>
      <w:r w:rsidR="00C8001F" w:rsidRPr="00884662">
        <w:rPr>
          <w:rFonts w:ascii="HelveticaNeue" w:hAnsi="HelveticaNeue"/>
          <w:color w:val="2F3538" w:themeColor="text1" w:themeShade="80"/>
          <w:sz w:val="24"/>
          <w:szCs w:val="24"/>
        </w:rPr>
        <w:t xml:space="preserve">permanently </w:t>
      </w:r>
      <w:r w:rsidR="00660D02" w:rsidRPr="00884662">
        <w:rPr>
          <w:rFonts w:ascii="HelveticaNeue" w:hAnsi="HelveticaNeue"/>
          <w:color w:val="2F3538" w:themeColor="text1" w:themeShade="80"/>
          <w:sz w:val="24"/>
          <w:szCs w:val="24"/>
        </w:rPr>
        <w:t xml:space="preserve">engaged </w:t>
      </w:r>
      <w:r w:rsidR="00335035" w:rsidRPr="00884662">
        <w:rPr>
          <w:rFonts w:ascii="HelveticaNeue" w:hAnsi="HelveticaNeue"/>
          <w:color w:val="2F3538" w:themeColor="text1" w:themeShade="80"/>
          <w:sz w:val="24"/>
          <w:szCs w:val="24"/>
        </w:rPr>
        <w:t>on our premises</w:t>
      </w:r>
      <w:r w:rsidR="00C8001F" w:rsidRPr="00884662">
        <w:rPr>
          <w:rFonts w:ascii="HelveticaNeue" w:hAnsi="HelveticaNeue"/>
          <w:color w:val="2F3538" w:themeColor="text1" w:themeShade="80"/>
          <w:sz w:val="24"/>
          <w:szCs w:val="24"/>
        </w:rPr>
        <w:t>,</w:t>
      </w:r>
      <w:r w:rsidR="00335035" w:rsidRPr="00884662">
        <w:rPr>
          <w:rFonts w:ascii="HelveticaNeue" w:hAnsi="HelveticaNeue"/>
          <w:color w:val="2F3538" w:themeColor="text1" w:themeShade="80"/>
          <w:sz w:val="24"/>
          <w:szCs w:val="24"/>
        </w:rPr>
        <w:t xml:space="preserve"> earn at least the </w:t>
      </w:r>
      <w:r w:rsidR="008F70CE" w:rsidRPr="00884662">
        <w:rPr>
          <w:rFonts w:ascii="HelveticaNeue" w:hAnsi="HelveticaNeue"/>
          <w:color w:val="2F3538" w:themeColor="text1" w:themeShade="80"/>
          <w:sz w:val="24"/>
          <w:szCs w:val="24"/>
        </w:rPr>
        <w:t xml:space="preserve">Real </w:t>
      </w:r>
      <w:r w:rsidR="00335035" w:rsidRPr="00884662">
        <w:rPr>
          <w:rFonts w:ascii="HelveticaNeue" w:hAnsi="HelveticaNeue"/>
          <w:color w:val="2F3538" w:themeColor="text1" w:themeShade="80"/>
          <w:sz w:val="24"/>
          <w:szCs w:val="24"/>
        </w:rPr>
        <w:t xml:space="preserve">Living Wage. </w:t>
      </w:r>
      <w:r w:rsidR="006C6214" w:rsidRPr="00884662">
        <w:rPr>
          <w:rFonts w:ascii="HelveticaNeue" w:hAnsi="HelveticaNeue"/>
          <w:color w:val="2F3538" w:themeColor="text1" w:themeShade="80"/>
          <w:sz w:val="24"/>
          <w:szCs w:val="24"/>
        </w:rPr>
        <w:t>This standard considers a wide range a met</w:t>
      </w:r>
      <w:r w:rsidR="009F0B1C" w:rsidRPr="00884662">
        <w:rPr>
          <w:rFonts w:ascii="HelveticaNeue" w:hAnsi="HelveticaNeue"/>
          <w:color w:val="2F3538" w:themeColor="text1" w:themeShade="80"/>
          <w:sz w:val="24"/>
          <w:szCs w:val="24"/>
        </w:rPr>
        <w:t>r</w:t>
      </w:r>
      <w:r w:rsidR="006C6214" w:rsidRPr="00884662">
        <w:rPr>
          <w:rFonts w:ascii="HelveticaNeue" w:hAnsi="HelveticaNeue"/>
          <w:color w:val="2F3538" w:themeColor="text1" w:themeShade="80"/>
          <w:sz w:val="24"/>
          <w:szCs w:val="24"/>
        </w:rPr>
        <w:t xml:space="preserve">ics, from food, </w:t>
      </w:r>
      <w:r w:rsidR="008F70CE" w:rsidRPr="00884662">
        <w:rPr>
          <w:rFonts w:ascii="HelveticaNeue" w:hAnsi="HelveticaNeue"/>
          <w:color w:val="2F3538" w:themeColor="text1" w:themeShade="80"/>
          <w:sz w:val="24"/>
          <w:szCs w:val="24"/>
        </w:rPr>
        <w:t>retail,</w:t>
      </w:r>
      <w:r w:rsidR="006C6214" w:rsidRPr="00884662">
        <w:rPr>
          <w:rFonts w:ascii="HelveticaNeue" w:hAnsi="HelveticaNeue"/>
          <w:color w:val="2F3538" w:themeColor="text1" w:themeShade="80"/>
          <w:sz w:val="24"/>
          <w:szCs w:val="24"/>
        </w:rPr>
        <w:t xml:space="preserve"> and housing, to determine the real cost of living and is adjusted annually. </w:t>
      </w:r>
      <w:r w:rsidR="00335035" w:rsidRPr="00884662">
        <w:rPr>
          <w:rFonts w:ascii="HelveticaNeue" w:hAnsi="HelveticaNeue"/>
          <w:color w:val="2F3538" w:themeColor="text1" w:themeShade="80"/>
          <w:sz w:val="24"/>
          <w:szCs w:val="24"/>
        </w:rPr>
        <w:t xml:space="preserve">We are aware of the </w:t>
      </w:r>
      <w:r w:rsidR="00FA6DF9" w:rsidRPr="00884662">
        <w:rPr>
          <w:rFonts w:ascii="HelveticaNeue" w:hAnsi="HelveticaNeue"/>
          <w:color w:val="2F3538" w:themeColor="text1" w:themeShade="80"/>
          <w:sz w:val="24"/>
          <w:szCs w:val="24"/>
        </w:rPr>
        <w:t xml:space="preserve">security </w:t>
      </w:r>
      <w:r w:rsidR="00335035" w:rsidRPr="00884662">
        <w:rPr>
          <w:rFonts w:ascii="HelveticaNeue" w:hAnsi="HelveticaNeue"/>
          <w:color w:val="2F3538" w:themeColor="text1" w:themeShade="80"/>
          <w:sz w:val="24"/>
          <w:szCs w:val="24"/>
        </w:rPr>
        <w:t xml:space="preserve">that </w:t>
      </w:r>
      <w:r w:rsidR="00C8001F" w:rsidRPr="00884662">
        <w:rPr>
          <w:rFonts w:ascii="HelveticaNeue" w:hAnsi="HelveticaNeue"/>
          <w:color w:val="2F3538" w:themeColor="text1" w:themeShade="80"/>
          <w:sz w:val="24"/>
          <w:szCs w:val="24"/>
        </w:rPr>
        <w:t>th</w:t>
      </w:r>
      <w:r w:rsidR="00FA6DF9" w:rsidRPr="00884662">
        <w:rPr>
          <w:rFonts w:ascii="HelveticaNeue" w:hAnsi="HelveticaNeue"/>
          <w:color w:val="2F3538" w:themeColor="text1" w:themeShade="80"/>
          <w:sz w:val="24"/>
          <w:szCs w:val="24"/>
        </w:rPr>
        <w:t>e</w:t>
      </w:r>
      <w:r w:rsidR="00C8001F" w:rsidRPr="00884662">
        <w:rPr>
          <w:rFonts w:ascii="HelveticaNeue" w:hAnsi="HelveticaNeue"/>
          <w:color w:val="2F3538" w:themeColor="text1" w:themeShade="80"/>
          <w:sz w:val="24"/>
          <w:szCs w:val="24"/>
        </w:rPr>
        <w:t xml:space="preserve"> standard</w:t>
      </w:r>
      <w:r w:rsidR="00335035" w:rsidRPr="00884662">
        <w:rPr>
          <w:rFonts w:ascii="HelveticaNeue" w:hAnsi="HelveticaNeue"/>
          <w:color w:val="2F3538" w:themeColor="text1" w:themeShade="80"/>
          <w:sz w:val="24"/>
          <w:szCs w:val="24"/>
        </w:rPr>
        <w:t xml:space="preserve"> </w:t>
      </w:r>
      <w:r w:rsidR="002B4830" w:rsidRPr="00884662">
        <w:rPr>
          <w:rFonts w:ascii="HelveticaNeue" w:hAnsi="HelveticaNeue"/>
          <w:color w:val="2F3538" w:themeColor="text1" w:themeShade="80"/>
          <w:sz w:val="24"/>
          <w:szCs w:val="24"/>
        </w:rPr>
        <w:t>provides to employees</w:t>
      </w:r>
      <w:r w:rsidR="00335035" w:rsidRPr="00884662">
        <w:rPr>
          <w:rFonts w:ascii="HelveticaNeue" w:hAnsi="HelveticaNeue"/>
          <w:color w:val="2F3538" w:themeColor="text1" w:themeShade="80"/>
          <w:sz w:val="24"/>
          <w:szCs w:val="24"/>
        </w:rPr>
        <w:t xml:space="preserve">, </w:t>
      </w:r>
      <w:r w:rsidR="00660D02" w:rsidRPr="00884662">
        <w:rPr>
          <w:rFonts w:ascii="HelveticaNeue" w:hAnsi="HelveticaNeue"/>
          <w:color w:val="2F3538" w:themeColor="text1" w:themeShade="80"/>
          <w:sz w:val="24"/>
          <w:szCs w:val="24"/>
        </w:rPr>
        <w:t xml:space="preserve">particularly in </w:t>
      </w:r>
      <w:r w:rsidR="00FA6DF9" w:rsidRPr="00884662">
        <w:rPr>
          <w:rFonts w:ascii="HelveticaNeue" w:hAnsi="HelveticaNeue"/>
          <w:color w:val="2F3538" w:themeColor="text1" w:themeShade="80"/>
          <w:sz w:val="24"/>
          <w:szCs w:val="24"/>
        </w:rPr>
        <w:t xml:space="preserve">recent </w:t>
      </w:r>
      <w:r w:rsidR="00660D02" w:rsidRPr="00884662">
        <w:rPr>
          <w:rFonts w:ascii="HelveticaNeue" w:hAnsi="HelveticaNeue"/>
          <w:color w:val="2F3538" w:themeColor="text1" w:themeShade="80"/>
          <w:sz w:val="24"/>
          <w:szCs w:val="24"/>
        </w:rPr>
        <w:t>times of unprecedented inflation</w:t>
      </w:r>
      <w:r w:rsidR="00FA6DF9" w:rsidRPr="00884662">
        <w:rPr>
          <w:rFonts w:ascii="HelveticaNeue" w:hAnsi="HelveticaNeue"/>
          <w:color w:val="2F3538" w:themeColor="text1" w:themeShade="80"/>
          <w:sz w:val="24"/>
          <w:szCs w:val="24"/>
        </w:rPr>
        <w:t>.</w:t>
      </w:r>
      <w:r w:rsidR="00660D02" w:rsidRPr="00884662">
        <w:rPr>
          <w:rFonts w:ascii="HelveticaNeue" w:hAnsi="HelveticaNeue"/>
          <w:color w:val="2F3538" w:themeColor="text1" w:themeShade="80"/>
          <w:sz w:val="24"/>
          <w:szCs w:val="24"/>
        </w:rPr>
        <w:t xml:space="preserve"> The</w:t>
      </w:r>
      <w:r w:rsidR="00DA2EB3" w:rsidRPr="00884662">
        <w:rPr>
          <w:rFonts w:ascii="HelveticaNeue" w:hAnsi="HelveticaNeue"/>
          <w:color w:val="2F3538" w:themeColor="text1" w:themeShade="80"/>
          <w:sz w:val="24"/>
          <w:szCs w:val="24"/>
        </w:rPr>
        <w:t xml:space="preserve"> standard </w:t>
      </w:r>
      <w:r w:rsidR="000D419C" w:rsidRPr="00884662">
        <w:rPr>
          <w:rFonts w:ascii="HelveticaNeue" w:hAnsi="HelveticaNeue"/>
          <w:color w:val="2F3538" w:themeColor="text1" w:themeShade="80"/>
          <w:sz w:val="24"/>
          <w:szCs w:val="24"/>
        </w:rPr>
        <w:t xml:space="preserve">is </w:t>
      </w:r>
      <w:r w:rsidR="00FA6DF9" w:rsidRPr="00884662">
        <w:rPr>
          <w:rFonts w:ascii="HelveticaNeue" w:hAnsi="HelveticaNeue"/>
          <w:color w:val="2F3538" w:themeColor="text1" w:themeShade="80"/>
          <w:sz w:val="24"/>
          <w:szCs w:val="24"/>
        </w:rPr>
        <w:t xml:space="preserve">also </w:t>
      </w:r>
      <w:r w:rsidR="000D419C" w:rsidRPr="00884662">
        <w:rPr>
          <w:rFonts w:ascii="HelveticaNeue" w:hAnsi="HelveticaNeue"/>
          <w:color w:val="2F3538" w:themeColor="text1" w:themeShade="80"/>
          <w:sz w:val="24"/>
          <w:szCs w:val="24"/>
        </w:rPr>
        <w:t>shown to</w:t>
      </w:r>
      <w:r w:rsidR="00DA2EB3" w:rsidRPr="00884662">
        <w:rPr>
          <w:rFonts w:ascii="HelveticaNeue" w:hAnsi="HelveticaNeue"/>
          <w:color w:val="2F3538" w:themeColor="text1" w:themeShade="80"/>
          <w:sz w:val="24"/>
          <w:szCs w:val="24"/>
        </w:rPr>
        <w:t xml:space="preserve"> offer tangible benefits to employers </w:t>
      </w:r>
      <w:r w:rsidR="00FA6DF9" w:rsidRPr="00884662">
        <w:rPr>
          <w:rFonts w:ascii="HelveticaNeue" w:hAnsi="HelveticaNeue"/>
          <w:color w:val="2F3538" w:themeColor="text1" w:themeShade="80"/>
          <w:sz w:val="24"/>
          <w:szCs w:val="24"/>
        </w:rPr>
        <w:t>which include</w:t>
      </w:r>
      <w:r w:rsidR="00335035" w:rsidRPr="00884662">
        <w:rPr>
          <w:rFonts w:ascii="HelveticaNeue" w:hAnsi="HelveticaNeue"/>
          <w:color w:val="2F3538" w:themeColor="text1" w:themeShade="80"/>
          <w:sz w:val="24"/>
          <w:szCs w:val="24"/>
        </w:rPr>
        <w:t xml:space="preserve"> improved employee satisfaction, reduc</w:t>
      </w:r>
      <w:r w:rsidR="000E0CBF">
        <w:rPr>
          <w:rFonts w:ascii="HelveticaNeue" w:hAnsi="HelveticaNeue"/>
          <w:color w:val="2F3538" w:themeColor="text1" w:themeShade="80"/>
          <w:sz w:val="24"/>
          <w:szCs w:val="24"/>
        </w:rPr>
        <w:t xml:space="preserve">tions to both </w:t>
      </w:r>
      <w:r w:rsidR="008F70CE" w:rsidRPr="00884662">
        <w:rPr>
          <w:rFonts w:ascii="HelveticaNeue" w:hAnsi="HelveticaNeue"/>
          <w:color w:val="2F3538" w:themeColor="text1" w:themeShade="80"/>
          <w:sz w:val="24"/>
          <w:szCs w:val="24"/>
        </w:rPr>
        <w:t>training</w:t>
      </w:r>
      <w:r w:rsidR="00142274">
        <w:rPr>
          <w:rFonts w:ascii="HelveticaNeue" w:hAnsi="HelveticaNeue"/>
          <w:color w:val="2F3538" w:themeColor="text1" w:themeShade="80"/>
          <w:sz w:val="24"/>
          <w:szCs w:val="24"/>
        </w:rPr>
        <w:t xml:space="preserve"> </w:t>
      </w:r>
      <w:r w:rsidR="00335035" w:rsidRPr="00884662">
        <w:rPr>
          <w:rFonts w:ascii="HelveticaNeue" w:hAnsi="HelveticaNeue"/>
          <w:color w:val="2F3538" w:themeColor="text1" w:themeShade="80"/>
          <w:sz w:val="24"/>
          <w:szCs w:val="24"/>
        </w:rPr>
        <w:t>and recruitment costs, as well as i</w:t>
      </w:r>
      <w:r w:rsidR="00FA6DF9" w:rsidRPr="00884662">
        <w:rPr>
          <w:rFonts w:ascii="HelveticaNeue" w:hAnsi="HelveticaNeue"/>
          <w:color w:val="2F3538" w:themeColor="text1" w:themeShade="80"/>
          <w:sz w:val="24"/>
          <w:szCs w:val="24"/>
        </w:rPr>
        <w:t>ncreased</w:t>
      </w:r>
      <w:r w:rsidR="00335035" w:rsidRPr="00884662">
        <w:rPr>
          <w:rFonts w:ascii="HelveticaNeue" w:hAnsi="HelveticaNeue"/>
          <w:color w:val="2F3538" w:themeColor="text1" w:themeShade="80"/>
          <w:sz w:val="24"/>
          <w:szCs w:val="24"/>
        </w:rPr>
        <w:t xml:space="preserve"> retention. We </w:t>
      </w:r>
      <w:r w:rsidR="002B4830" w:rsidRPr="00884662">
        <w:rPr>
          <w:rFonts w:ascii="HelveticaNeue" w:hAnsi="HelveticaNeue"/>
          <w:color w:val="2F3538" w:themeColor="text1" w:themeShade="80"/>
          <w:sz w:val="24"/>
          <w:szCs w:val="24"/>
        </w:rPr>
        <w:t xml:space="preserve">would </w:t>
      </w:r>
      <w:r w:rsidR="00335035" w:rsidRPr="00884662">
        <w:rPr>
          <w:rFonts w:ascii="HelveticaNeue" w:hAnsi="HelveticaNeue"/>
          <w:color w:val="2F3538" w:themeColor="text1" w:themeShade="80"/>
          <w:sz w:val="24"/>
          <w:szCs w:val="24"/>
        </w:rPr>
        <w:t xml:space="preserve">encourage </w:t>
      </w:r>
      <w:r w:rsidR="008F70CE" w:rsidRPr="00884662">
        <w:rPr>
          <w:rFonts w:ascii="HelveticaNeue" w:hAnsi="HelveticaNeue"/>
          <w:color w:val="2F3538" w:themeColor="text1" w:themeShade="80"/>
          <w:sz w:val="24"/>
          <w:szCs w:val="24"/>
        </w:rPr>
        <w:t>all</w:t>
      </w:r>
      <w:r w:rsidR="002B4830" w:rsidRPr="00884662">
        <w:rPr>
          <w:rFonts w:ascii="HelveticaNeue" w:hAnsi="HelveticaNeue"/>
          <w:color w:val="2F3538" w:themeColor="text1" w:themeShade="80"/>
          <w:sz w:val="24"/>
          <w:szCs w:val="24"/>
        </w:rPr>
        <w:t xml:space="preserve"> </w:t>
      </w:r>
      <w:r w:rsidR="00335035" w:rsidRPr="00884662">
        <w:rPr>
          <w:rFonts w:ascii="HelveticaNeue" w:hAnsi="HelveticaNeue"/>
          <w:color w:val="2F3538" w:themeColor="text1" w:themeShade="80"/>
          <w:sz w:val="24"/>
          <w:szCs w:val="24"/>
        </w:rPr>
        <w:t>our suppliers to become Living Wage employers</w:t>
      </w:r>
      <w:r w:rsidR="00F916EB" w:rsidRPr="00884662">
        <w:rPr>
          <w:rFonts w:ascii="HelveticaNeue" w:hAnsi="HelveticaNeue"/>
          <w:color w:val="2F3538" w:themeColor="text1" w:themeShade="80"/>
          <w:sz w:val="24"/>
          <w:szCs w:val="24"/>
        </w:rPr>
        <w:t xml:space="preserve"> and </w:t>
      </w:r>
      <w:r w:rsidR="002B4830" w:rsidRPr="00884662">
        <w:rPr>
          <w:rFonts w:ascii="HelveticaNeue" w:hAnsi="HelveticaNeue"/>
          <w:color w:val="2F3538" w:themeColor="text1" w:themeShade="80"/>
          <w:sz w:val="24"/>
          <w:szCs w:val="24"/>
        </w:rPr>
        <w:t xml:space="preserve">in turn, </w:t>
      </w:r>
      <w:r w:rsidR="00F916EB" w:rsidRPr="00884662">
        <w:rPr>
          <w:rFonts w:ascii="HelveticaNeue" w:hAnsi="HelveticaNeue"/>
          <w:color w:val="2F3538" w:themeColor="text1" w:themeShade="80"/>
          <w:sz w:val="24"/>
          <w:szCs w:val="24"/>
        </w:rPr>
        <w:t xml:space="preserve">to promote the standard throughout their </w:t>
      </w:r>
      <w:r w:rsidR="008F70CE" w:rsidRPr="00884662">
        <w:rPr>
          <w:rFonts w:ascii="HelveticaNeue" w:hAnsi="HelveticaNeue"/>
          <w:color w:val="2F3538" w:themeColor="text1" w:themeShade="80"/>
          <w:sz w:val="24"/>
          <w:szCs w:val="24"/>
        </w:rPr>
        <w:t xml:space="preserve">own </w:t>
      </w:r>
      <w:r w:rsidR="00F916EB" w:rsidRPr="00884662">
        <w:rPr>
          <w:rFonts w:ascii="HelveticaNeue" w:hAnsi="HelveticaNeue"/>
          <w:color w:val="2F3538" w:themeColor="text1" w:themeShade="80"/>
          <w:sz w:val="24"/>
          <w:szCs w:val="24"/>
        </w:rPr>
        <w:t>supply chains.</w:t>
      </w:r>
      <w:r w:rsidRPr="009C5797">
        <w:t xml:space="preserve"> </w:t>
      </w:r>
    </w:p>
    <w:p w14:paraId="59C40914" w14:textId="77777777" w:rsidR="00694D3B" w:rsidRPr="005B2411" w:rsidRDefault="00694D3B" w:rsidP="00335035">
      <w:pPr>
        <w:pStyle w:val="Bullet2"/>
        <w:numPr>
          <w:ilvl w:val="0"/>
          <w:numId w:val="0"/>
        </w:numPr>
        <w:tabs>
          <w:tab w:val="clear" w:pos="709"/>
        </w:tabs>
        <w:ind w:right="22"/>
        <w:rPr>
          <w:rFonts w:ascii="HelveticaNeue" w:hAnsi="HelveticaNeue"/>
          <w:color w:val="808080" w:themeColor="background1" w:themeShade="80"/>
          <w:sz w:val="24"/>
          <w:szCs w:val="24"/>
        </w:rPr>
      </w:pPr>
    </w:p>
    <w:p w14:paraId="0E13DB98" w14:textId="77777777" w:rsidR="00694D3B" w:rsidRPr="00884662" w:rsidRDefault="00694D3B" w:rsidP="00694D3B">
      <w:pPr>
        <w:pStyle w:val="Bullet2"/>
        <w:numPr>
          <w:ilvl w:val="0"/>
          <w:numId w:val="0"/>
        </w:numPr>
        <w:ind w:right="22"/>
        <w:rPr>
          <w:rFonts w:ascii="Comfortaa" w:hAnsi="Comfortaa"/>
          <w:color w:val="004B8D" w:themeColor="accent2" w:themeShade="BF"/>
          <w:sz w:val="28"/>
          <w:szCs w:val="28"/>
        </w:rPr>
      </w:pPr>
      <w:r w:rsidRPr="00884662">
        <w:rPr>
          <w:rFonts w:ascii="Comfortaa" w:hAnsi="Comfortaa"/>
          <w:color w:val="004B8D" w:themeColor="accent2" w:themeShade="BF"/>
          <w:sz w:val="28"/>
          <w:szCs w:val="28"/>
        </w:rPr>
        <w:t>People</w:t>
      </w:r>
    </w:p>
    <w:p w14:paraId="2ADC0726" w14:textId="2E02A11D" w:rsidR="00694D3B" w:rsidRPr="00884662" w:rsidRDefault="00274B1A" w:rsidP="00694D3B">
      <w:pPr>
        <w:pStyle w:val="Bullet2"/>
        <w:numPr>
          <w:ilvl w:val="0"/>
          <w:numId w:val="0"/>
        </w:numPr>
        <w:ind w:right="22"/>
        <w:rPr>
          <w:rFonts w:ascii="HelveticaNeue" w:hAnsi="HelveticaNeue"/>
          <w:color w:val="004B8D" w:themeColor="accent2" w:themeShade="BF"/>
          <w:sz w:val="24"/>
          <w:szCs w:val="24"/>
        </w:rPr>
      </w:pPr>
      <w:r w:rsidRPr="00884662">
        <w:rPr>
          <w:rFonts w:ascii="HelveticaNeue" w:hAnsi="HelveticaNeue"/>
          <w:color w:val="004B8D" w:themeColor="accent2" w:themeShade="BF"/>
          <w:sz w:val="24"/>
          <w:szCs w:val="24"/>
        </w:rPr>
        <w:t>We</w:t>
      </w:r>
      <w:r w:rsidR="00694D3B" w:rsidRPr="00884662">
        <w:rPr>
          <w:rFonts w:ascii="HelveticaNeue" w:hAnsi="HelveticaNeue"/>
          <w:color w:val="004B8D" w:themeColor="accent2" w:themeShade="BF"/>
          <w:sz w:val="24"/>
          <w:szCs w:val="24"/>
        </w:rPr>
        <w:t xml:space="preserve"> are committed to respecting and promoting human rights while adhering to the concepts of The Equality Act 2010, a</w:t>
      </w:r>
      <w:r w:rsidR="00650784" w:rsidRPr="00884662">
        <w:rPr>
          <w:rFonts w:ascii="HelveticaNeue" w:hAnsi="HelveticaNeue"/>
          <w:color w:val="004B8D" w:themeColor="accent2" w:themeShade="BF"/>
          <w:sz w:val="24"/>
          <w:szCs w:val="24"/>
        </w:rPr>
        <w:t>long with</w:t>
      </w:r>
      <w:r w:rsidR="00694D3B" w:rsidRPr="00884662">
        <w:rPr>
          <w:rFonts w:ascii="HelveticaNeue" w:hAnsi="HelveticaNeue"/>
          <w:color w:val="004B8D" w:themeColor="accent2" w:themeShade="BF"/>
          <w:sz w:val="24"/>
          <w:szCs w:val="24"/>
        </w:rPr>
        <w:t xml:space="preserve"> the ethos that providing decent work is a cornerstone of economic growth. Our </w:t>
      </w:r>
      <w:r w:rsidR="00782F4D" w:rsidRPr="00884662">
        <w:rPr>
          <w:rFonts w:ascii="HelveticaNeue" w:hAnsi="HelveticaNeue"/>
          <w:color w:val="004B8D" w:themeColor="accent2" w:themeShade="BF"/>
          <w:sz w:val="24"/>
          <w:szCs w:val="24"/>
        </w:rPr>
        <w:t xml:space="preserve">requirements </w:t>
      </w:r>
      <w:r w:rsidR="00694D3B" w:rsidRPr="00884662">
        <w:rPr>
          <w:rFonts w:ascii="HelveticaNeue" w:hAnsi="HelveticaNeue"/>
          <w:color w:val="004B8D" w:themeColor="accent2" w:themeShade="BF"/>
          <w:sz w:val="24"/>
          <w:szCs w:val="24"/>
        </w:rPr>
        <w:t xml:space="preserve">align to the core standards of the International Labour Organisation (ILO), where overarching expectations include the freedom of association and the effective recognition of the right to collective bargaining, the elimination of all forms of forced or compulsory labour, the effective elimination of child labour and the elimination of discrimination in respect of employment and occupation. </w:t>
      </w:r>
      <w:r w:rsidR="008F70CE" w:rsidRPr="00884662">
        <w:rPr>
          <w:rFonts w:ascii="HelveticaNeue" w:hAnsi="HelveticaNeue"/>
          <w:color w:val="004B8D" w:themeColor="accent2" w:themeShade="BF"/>
          <w:sz w:val="24"/>
          <w:szCs w:val="24"/>
        </w:rPr>
        <w:t>All</w:t>
      </w:r>
      <w:r w:rsidR="00694D3B" w:rsidRPr="00884662">
        <w:rPr>
          <w:rFonts w:ascii="HelveticaNeue" w:hAnsi="HelveticaNeue"/>
          <w:color w:val="004B8D" w:themeColor="accent2" w:themeShade="BF"/>
          <w:sz w:val="24"/>
          <w:szCs w:val="24"/>
        </w:rPr>
        <w:t xml:space="preserve"> our supply partners must share</w:t>
      </w:r>
      <w:r w:rsidR="00782F4D" w:rsidRPr="00884662">
        <w:rPr>
          <w:rFonts w:ascii="HelveticaNeue" w:hAnsi="HelveticaNeue"/>
          <w:color w:val="004B8D" w:themeColor="accent2" w:themeShade="BF"/>
          <w:sz w:val="24"/>
          <w:szCs w:val="24"/>
        </w:rPr>
        <w:t xml:space="preserve"> </w:t>
      </w:r>
      <w:r w:rsidR="00694D3B" w:rsidRPr="00884662">
        <w:rPr>
          <w:rFonts w:ascii="HelveticaNeue" w:hAnsi="HelveticaNeue"/>
          <w:color w:val="004B8D" w:themeColor="accent2" w:themeShade="BF"/>
          <w:sz w:val="24"/>
          <w:szCs w:val="24"/>
        </w:rPr>
        <w:t>our values.</w:t>
      </w:r>
    </w:p>
    <w:p w14:paraId="1D94B427" w14:textId="77777777" w:rsidR="002757AE" w:rsidRPr="005B2411" w:rsidRDefault="002757AE" w:rsidP="00686203">
      <w:pPr>
        <w:pStyle w:val="Bullet2"/>
        <w:numPr>
          <w:ilvl w:val="0"/>
          <w:numId w:val="0"/>
        </w:numPr>
        <w:tabs>
          <w:tab w:val="clear" w:pos="709"/>
        </w:tabs>
        <w:ind w:right="22"/>
        <w:rPr>
          <w:rFonts w:ascii="Comfortaa" w:hAnsi="Comfortaa"/>
          <w:b/>
          <w:bCs/>
          <w:color w:val="808080" w:themeColor="background1" w:themeShade="80"/>
          <w:sz w:val="24"/>
          <w:szCs w:val="24"/>
        </w:rPr>
      </w:pPr>
    </w:p>
    <w:p w14:paraId="5A1DFBCD" w14:textId="77777777" w:rsidR="008F70CE" w:rsidRPr="005B2411" w:rsidRDefault="008F70CE" w:rsidP="00686203">
      <w:pPr>
        <w:pStyle w:val="Bullet2"/>
        <w:numPr>
          <w:ilvl w:val="0"/>
          <w:numId w:val="0"/>
        </w:numPr>
        <w:tabs>
          <w:tab w:val="clear" w:pos="709"/>
        </w:tabs>
        <w:ind w:right="22"/>
        <w:rPr>
          <w:rFonts w:ascii="Comfortaa" w:hAnsi="Comfortaa"/>
          <w:color w:val="808080" w:themeColor="background1" w:themeShade="80"/>
          <w:sz w:val="24"/>
          <w:szCs w:val="24"/>
        </w:rPr>
      </w:pPr>
    </w:p>
    <w:p w14:paraId="1A079086" w14:textId="77777777" w:rsidR="008F70CE" w:rsidRPr="005B2411" w:rsidRDefault="008F70CE" w:rsidP="00686203">
      <w:pPr>
        <w:pStyle w:val="Bullet2"/>
        <w:numPr>
          <w:ilvl w:val="0"/>
          <w:numId w:val="0"/>
        </w:numPr>
        <w:tabs>
          <w:tab w:val="clear" w:pos="709"/>
        </w:tabs>
        <w:ind w:right="22"/>
        <w:rPr>
          <w:rFonts w:ascii="Comfortaa" w:hAnsi="Comfortaa"/>
          <w:color w:val="808080" w:themeColor="background1" w:themeShade="80"/>
          <w:sz w:val="24"/>
          <w:szCs w:val="24"/>
        </w:rPr>
      </w:pPr>
    </w:p>
    <w:p w14:paraId="48B4EAA9" w14:textId="77777777" w:rsidR="008F70CE" w:rsidRPr="005B2411" w:rsidRDefault="008F70CE" w:rsidP="00686203">
      <w:pPr>
        <w:pStyle w:val="Bullet2"/>
        <w:numPr>
          <w:ilvl w:val="0"/>
          <w:numId w:val="0"/>
        </w:numPr>
        <w:tabs>
          <w:tab w:val="clear" w:pos="709"/>
        </w:tabs>
        <w:ind w:right="22"/>
        <w:rPr>
          <w:rFonts w:ascii="Comfortaa" w:hAnsi="Comfortaa"/>
          <w:color w:val="808080" w:themeColor="background1" w:themeShade="80"/>
          <w:sz w:val="24"/>
          <w:szCs w:val="24"/>
        </w:rPr>
      </w:pPr>
    </w:p>
    <w:p w14:paraId="78731C4D" w14:textId="77777777" w:rsidR="005B2411" w:rsidRDefault="005B2411" w:rsidP="00686203">
      <w:pPr>
        <w:pStyle w:val="Bullet2"/>
        <w:numPr>
          <w:ilvl w:val="0"/>
          <w:numId w:val="0"/>
        </w:numPr>
        <w:tabs>
          <w:tab w:val="clear" w:pos="709"/>
        </w:tabs>
        <w:ind w:right="22"/>
        <w:rPr>
          <w:rFonts w:ascii="Comfortaa" w:hAnsi="Comfortaa"/>
          <w:color w:val="808080" w:themeColor="background1" w:themeShade="80"/>
          <w:sz w:val="24"/>
          <w:szCs w:val="24"/>
        </w:rPr>
      </w:pPr>
    </w:p>
    <w:p w14:paraId="5DE96D4E" w14:textId="77777777" w:rsidR="006D0BBB" w:rsidRDefault="006D0BBB" w:rsidP="00686203">
      <w:pPr>
        <w:pStyle w:val="Bullet2"/>
        <w:numPr>
          <w:ilvl w:val="0"/>
          <w:numId w:val="0"/>
        </w:numPr>
        <w:tabs>
          <w:tab w:val="clear" w:pos="709"/>
        </w:tabs>
        <w:ind w:right="22"/>
        <w:rPr>
          <w:rFonts w:ascii="Comfortaa" w:hAnsi="Comfortaa"/>
          <w:b/>
          <w:bCs/>
          <w:color w:val="808080" w:themeColor="background1" w:themeShade="80"/>
          <w:sz w:val="24"/>
          <w:szCs w:val="24"/>
        </w:rPr>
      </w:pPr>
    </w:p>
    <w:p w14:paraId="1D126CEF" w14:textId="5674E7B2" w:rsidR="00686203" w:rsidRPr="00884662" w:rsidRDefault="00790688" w:rsidP="00686203">
      <w:pPr>
        <w:pStyle w:val="Bullet2"/>
        <w:numPr>
          <w:ilvl w:val="0"/>
          <w:numId w:val="0"/>
        </w:numPr>
        <w:tabs>
          <w:tab w:val="clear" w:pos="709"/>
        </w:tabs>
        <w:ind w:right="22"/>
        <w:rPr>
          <w:rFonts w:ascii="Comfortaa" w:hAnsi="Comfortaa"/>
          <w:color w:val="2F3538" w:themeColor="text1" w:themeShade="80"/>
          <w:sz w:val="28"/>
          <w:szCs w:val="28"/>
        </w:rPr>
      </w:pPr>
      <w:r w:rsidRPr="00884662">
        <w:rPr>
          <w:rFonts w:ascii="Comfortaa" w:hAnsi="Comfortaa"/>
          <w:color w:val="2F3538" w:themeColor="text1" w:themeShade="80"/>
          <w:sz w:val="28"/>
          <w:szCs w:val="28"/>
        </w:rPr>
        <w:lastRenderedPageBreak/>
        <w:t xml:space="preserve">Health &amp; </w:t>
      </w:r>
      <w:r w:rsidR="00686203" w:rsidRPr="00884662">
        <w:rPr>
          <w:rFonts w:ascii="Comfortaa" w:hAnsi="Comfortaa"/>
          <w:color w:val="2F3538" w:themeColor="text1" w:themeShade="80"/>
          <w:sz w:val="28"/>
          <w:szCs w:val="28"/>
        </w:rPr>
        <w:t>Safety</w:t>
      </w:r>
    </w:p>
    <w:p w14:paraId="6E45430E" w14:textId="77777777" w:rsidR="008F70CE" w:rsidRPr="00884662" w:rsidRDefault="008F70CE" w:rsidP="008F70CE">
      <w:pPr>
        <w:pStyle w:val="Bullet2"/>
        <w:numPr>
          <w:ilvl w:val="0"/>
          <w:numId w:val="0"/>
        </w:numPr>
        <w:tabs>
          <w:tab w:val="clear" w:pos="709"/>
        </w:tabs>
        <w:ind w:right="22"/>
        <w:rPr>
          <w:rFonts w:ascii="HelveticaNeue" w:hAnsi="HelveticaNeue"/>
          <w:color w:val="2F3538" w:themeColor="text1" w:themeShade="80"/>
          <w:sz w:val="24"/>
          <w:szCs w:val="24"/>
        </w:rPr>
      </w:pPr>
      <w:r w:rsidRPr="00884662">
        <w:rPr>
          <w:rFonts w:ascii="HelveticaNeue" w:hAnsi="HelveticaNeue"/>
          <w:color w:val="2F3538" w:themeColor="text1" w:themeShade="80"/>
          <w:sz w:val="24"/>
          <w:szCs w:val="24"/>
        </w:rPr>
        <w:t>We are proud to provide a whole range of gas connection services to our customers from across Wales &amp; the south-west of England. During the delivery of which, we have consistently received the RoSPA Gold Standard for safety. Demanding safety always, we never compromise on the wellbeing and health of our colleagues, customers and partners and continuously strive to improve standards. To ensure the delivery of services in a safe manner, our supply partners must have effective Health and Safety Management systems in place, appropriate to the nature and scale of their business, considering the goods, works or services they provide. These systems should extend to the control of any sub-contractors, where prior written approval for their engagement must have been granted. All activity should also comply fully with the Construction (Design and Management) Regulation 2015.</w:t>
      </w:r>
    </w:p>
    <w:p w14:paraId="5A1BB4DD" w14:textId="77777777" w:rsidR="00186638" w:rsidRPr="005B2411" w:rsidRDefault="00186638" w:rsidP="00335035">
      <w:pPr>
        <w:pStyle w:val="Bullet2"/>
        <w:numPr>
          <w:ilvl w:val="0"/>
          <w:numId w:val="0"/>
        </w:numPr>
        <w:tabs>
          <w:tab w:val="clear" w:pos="709"/>
        </w:tabs>
        <w:ind w:right="22"/>
        <w:rPr>
          <w:rFonts w:ascii="HelveticaNeue" w:hAnsi="HelveticaNeue"/>
          <w:color w:val="808080" w:themeColor="background1" w:themeShade="80"/>
          <w:sz w:val="24"/>
          <w:szCs w:val="24"/>
        </w:rPr>
      </w:pPr>
    </w:p>
    <w:p w14:paraId="3DDFDD1A" w14:textId="1F4DCCD0" w:rsidR="00D86C6A" w:rsidRPr="00884662" w:rsidRDefault="00D86C6A" w:rsidP="00335035">
      <w:pPr>
        <w:pStyle w:val="Bullet2"/>
        <w:numPr>
          <w:ilvl w:val="0"/>
          <w:numId w:val="0"/>
        </w:numPr>
        <w:tabs>
          <w:tab w:val="clear" w:pos="709"/>
        </w:tabs>
        <w:ind w:right="22"/>
        <w:rPr>
          <w:rFonts w:ascii="Comfortaa" w:hAnsi="Comfortaa"/>
          <w:color w:val="004B8D" w:themeColor="accent2" w:themeShade="BF"/>
          <w:sz w:val="28"/>
          <w:szCs w:val="28"/>
        </w:rPr>
      </w:pPr>
      <w:r w:rsidRPr="00884662">
        <w:rPr>
          <w:rFonts w:ascii="Comfortaa" w:hAnsi="Comfortaa"/>
          <w:color w:val="004B8D" w:themeColor="accent2" w:themeShade="BF"/>
          <w:sz w:val="28"/>
          <w:szCs w:val="28"/>
        </w:rPr>
        <w:t>Environment</w:t>
      </w:r>
    </w:p>
    <w:p w14:paraId="696EC5ED" w14:textId="016B95F8" w:rsidR="00897DD5" w:rsidRPr="00884662" w:rsidRDefault="00B976D4" w:rsidP="00335035">
      <w:pPr>
        <w:pStyle w:val="Bullet2"/>
        <w:numPr>
          <w:ilvl w:val="0"/>
          <w:numId w:val="0"/>
        </w:numPr>
        <w:tabs>
          <w:tab w:val="clear" w:pos="709"/>
        </w:tabs>
        <w:ind w:right="22"/>
        <w:rPr>
          <w:rFonts w:ascii="HelveticaNeue" w:hAnsi="HelveticaNeue"/>
          <w:color w:val="004B8D" w:themeColor="accent2" w:themeShade="BF"/>
          <w:sz w:val="24"/>
          <w:szCs w:val="24"/>
        </w:rPr>
      </w:pPr>
      <w:r w:rsidRPr="00884662">
        <w:rPr>
          <w:rFonts w:ascii="HelveticaNeue" w:hAnsi="HelveticaNeue"/>
          <w:color w:val="004B8D" w:themeColor="accent2" w:themeShade="BF"/>
          <w:sz w:val="24"/>
          <w:szCs w:val="24"/>
        </w:rPr>
        <w:t>W</w:t>
      </w:r>
      <w:r w:rsidR="00274B1A" w:rsidRPr="00884662">
        <w:rPr>
          <w:rFonts w:ascii="HelveticaNeue" w:hAnsi="HelveticaNeue"/>
          <w:color w:val="004B8D" w:themeColor="accent2" w:themeShade="BF"/>
          <w:sz w:val="24"/>
          <w:szCs w:val="24"/>
        </w:rPr>
        <w:t xml:space="preserve">e </w:t>
      </w:r>
      <w:r w:rsidRPr="00884662">
        <w:rPr>
          <w:rFonts w:ascii="HelveticaNeue" w:hAnsi="HelveticaNeue"/>
          <w:color w:val="004B8D" w:themeColor="accent2" w:themeShade="BF"/>
          <w:sz w:val="24"/>
          <w:szCs w:val="24"/>
        </w:rPr>
        <w:t>recognise that most of the gas transported to our customers is a fossil fuel and that our operations have direct and indirect impacts on the environment.  As</w:t>
      </w:r>
      <w:r w:rsidR="00D86C6A" w:rsidRPr="00884662">
        <w:rPr>
          <w:rFonts w:ascii="HelveticaNeue" w:hAnsi="HelveticaNeue"/>
          <w:color w:val="004B8D" w:themeColor="accent2" w:themeShade="BF"/>
          <w:sz w:val="24"/>
          <w:szCs w:val="24"/>
        </w:rPr>
        <w:t xml:space="preserve"> an environmentally ambitious</w:t>
      </w:r>
      <w:r w:rsidR="001B6923" w:rsidRPr="00884662">
        <w:rPr>
          <w:rFonts w:ascii="HelveticaNeue" w:hAnsi="HelveticaNeue"/>
          <w:color w:val="004B8D" w:themeColor="accent2" w:themeShade="BF"/>
          <w:sz w:val="24"/>
          <w:szCs w:val="24"/>
        </w:rPr>
        <w:t xml:space="preserve"> company delivering best practice</w:t>
      </w:r>
      <w:r w:rsidRPr="00884662">
        <w:rPr>
          <w:rFonts w:ascii="HelveticaNeue" w:hAnsi="HelveticaNeue"/>
          <w:color w:val="004B8D" w:themeColor="accent2" w:themeShade="BF"/>
          <w:sz w:val="24"/>
          <w:szCs w:val="24"/>
        </w:rPr>
        <w:t>, we strive to</w:t>
      </w:r>
      <w:r w:rsidR="001B6923" w:rsidRPr="00884662">
        <w:rPr>
          <w:rFonts w:ascii="HelveticaNeue" w:hAnsi="HelveticaNeue"/>
          <w:color w:val="004B8D" w:themeColor="accent2" w:themeShade="BF"/>
          <w:sz w:val="24"/>
          <w:szCs w:val="24"/>
        </w:rPr>
        <w:t xml:space="preserve"> lead environmental innovation </w:t>
      </w:r>
      <w:r w:rsidRPr="00884662">
        <w:rPr>
          <w:rFonts w:ascii="HelveticaNeue" w:hAnsi="HelveticaNeue"/>
          <w:color w:val="004B8D" w:themeColor="accent2" w:themeShade="BF"/>
          <w:sz w:val="24"/>
          <w:szCs w:val="24"/>
        </w:rPr>
        <w:t>and</w:t>
      </w:r>
      <w:r w:rsidR="001B6923" w:rsidRPr="00884662">
        <w:rPr>
          <w:rFonts w:ascii="HelveticaNeue" w:hAnsi="HelveticaNeue"/>
          <w:color w:val="004B8D" w:themeColor="accent2" w:themeShade="BF"/>
          <w:sz w:val="24"/>
          <w:szCs w:val="24"/>
        </w:rPr>
        <w:t xml:space="preserve"> protect</w:t>
      </w:r>
      <w:r w:rsidRPr="00884662">
        <w:rPr>
          <w:rFonts w:ascii="HelveticaNeue" w:hAnsi="HelveticaNeue"/>
          <w:color w:val="004B8D" w:themeColor="accent2" w:themeShade="BF"/>
          <w:sz w:val="24"/>
          <w:szCs w:val="24"/>
        </w:rPr>
        <w:t>ion.</w:t>
      </w:r>
      <w:r w:rsidR="001B6923" w:rsidRPr="00884662">
        <w:rPr>
          <w:rFonts w:ascii="HelveticaNeue" w:hAnsi="HelveticaNeue"/>
          <w:color w:val="004B8D" w:themeColor="accent2" w:themeShade="BF"/>
          <w:sz w:val="24"/>
          <w:szCs w:val="24"/>
        </w:rPr>
        <w:t xml:space="preserve"> </w:t>
      </w:r>
      <w:r w:rsidR="00897DD5" w:rsidRPr="00884662">
        <w:rPr>
          <w:rFonts w:ascii="HelveticaNeue" w:hAnsi="HelveticaNeue"/>
          <w:color w:val="004B8D" w:themeColor="accent2" w:themeShade="BF"/>
          <w:sz w:val="24"/>
          <w:szCs w:val="24"/>
        </w:rPr>
        <w:t xml:space="preserve">We support the commitment of the UK and Welsh governments to reaching net zero and believe the investments we are making in reducing emissions and decarbonating heat, power and transport can help deliver a net zero energy system. </w:t>
      </w:r>
    </w:p>
    <w:p w14:paraId="1FB3284E" w14:textId="2AF299F2" w:rsidR="005556A5" w:rsidRPr="00884662" w:rsidRDefault="000C239A" w:rsidP="0033087F">
      <w:pPr>
        <w:pStyle w:val="Bullet2"/>
        <w:numPr>
          <w:ilvl w:val="0"/>
          <w:numId w:val="0"/>
        </w:numPr>
        <w:tabs>
          <w:tab w:val="clear" w:pos="709"/>
        </w:tabs>
        <w:ind w:right="22"/>
        <w:rPr>
          <w:rFonts w:ascii="HelveticaNeue" w:hAnsi="HelveticaNeue"/>
          <w:color w:val="004B8D" w:themeColor="accent2" w:themeShade="BF"/>
          <w:sz w:val="24"/>
          <w:szCs w:val="24"/>
        </w:rPr>
      </w:pPr>
      <w:r w:rsidRPr="00884662">
        <w:rPr>
          <w:rFonts w:ascii="HelveticaNeue" w:hAnsi="HelveticaNeue"/>
          <w:color w:val="004B8D" w:themeColor="accent2" w:themeShade="BF"/>
          <w:sz w:val="24"/>
          <w:szCs w:val="24"/>
        </w:rPr>
        <w:t xml:space="preserve">We will go further than doing ‘no environmental harm’ and instead aim to deliver environmental net gain. We will enhance the communities in which we work and contribute to the wellbeing of our customers. This will complement our ongoing commitment to supporting customers beyond our core responsibilities and reflects the central role we envisage for the gas network in a net zero energy system. </w:t>
      </w:r>
      <w:r w:rsidR="00694D3B" w:rsidRPr="00884662">
        <w:rPr>
          <w:rFonts w:ascii="HelveticaNeue" w:hAnsi="HelveticaNeue"/>
          <w:color w:val="004B8D" w:themeColor="accent2" w:themeShade="BF"/>
          <w:sz w:val="24"/>
          <w:szCs w:val="24"/>
        </w:rPr>
        <w:t>We want to move towards a state where sustainability considerations are so well integrated into our business processes and supply chains that they become our Business as Usual.</w:t>
      </w:r>
      <w:r w:rsidR="00FF632B" w:rsidRPr="00884662">
        <w:rPr>
          <w:rFonts w:ascii="HelveticaNeue" w:hAnsi="HelveticaNeue"/>
          <w:color w:val="004B8D" w:themeColor="accent2" w:themeShade="BF"/>
          <w:sz w:val="24"/>
          <w:szCs w:val="24"/>
        </w:rPr>
        <w:t xml:space="preserve"> </w:t>
      </w:r>
    </w:p>
    <w:p w14:paraId="3F45D8BA" w14:textId="35FDF283" w:rsidR="00FF632B" w:rsidRPr="00884662" w:rsidRDefault="00FF632B" w:rsidP="0033087F">
      <w:pPr>
        <w:pStyle w:val="Bullet2"/>
        <w:numPr>
          <w:ilvl w:val="0"/>
          <w:numId w:val="0"/>
        </w:numPr>
        <w:tabs>
          <w:tab w:val="clear" w:pos="709"/>
        </w:tabs>
        <w:ind w:right="22"/>
        <w:rPr>
          <w:rFonts w:ascii="HelveticaNeue" w:hAnsi="HelveticaNeue"/>
          <w:color w:val="004B8D" w:themeColor="accent2" w:themeShade="BF"/>
          <w:sz w:val="24"/>
          <w:szCs w:val="24"/>
        </w:rPr>
      </w:pPr>
      <w:r w:rsidRPr="00884662">
        <w:rPr>
          <w:rFonts w:ascii="HelveticaNeue" w:hAnsi="HelveticaNeue"/>
          <w:color w:val="004B8D" w:themeColor="accent2" w:themeShade="BF"/>
          <w:sz w:val="24"/>
          <w:szCs w:val="24"/>
        </w:rPr>
        <w:t xml:space="preserve">If you are an </w:t>
      </w:r>
      <w:r w:rsidR="008F70CE" w:rsidRPr="00884662">
        <w:rPr>
          <w:rFonts w:ascii="HelveticaNeue" w:hAnsi="HelveticaNeue"/>
          <w:color w:val="004B8D" w:themeColor="accent2" w:themeShade="BF"/>
          <w:sz w:val="24"/>
          <w:szCs w:val="24"/>
        </w:rPr>
        <w:t>SME,</w:t>
      </w:r>
      <w:r w:rsidRPr="00884662">
        <w:rPr>
          <w:rFonts w:ascii="HelveticaNeue" w:hAnsi="HelveticaNeue"/>
          <w:color w:val="004B8D" w:themeColor="accent2" w:themeShade="BF"/>
          <w:sz w:val="24"/>
          <w:szCs w:val="24"/>
        </w:rPr>
        <w:t xml:space="preserve"> we can offer advice on how best to reduce your emissions. Though the individual footprint of an SME might be small, together they contribute a sizeable amount to the global carbon footprint. Calculating emissions is a critical first step and we can offer guidance on the best ways to use free, accurate resources to begin creating a reduction action plan.</w:t>
      </w:r>
    </w:p>
    <w:p w14:paraId="7334EEF6" w14:textId="77777777" w:rsidR="00D528A8" w:rsidRPr="005B2411" w:rsidRDefault="00D528A8" w:rsidP="00A61700">
      <w:pPr>
        <w:pStyle w:val="Bullet2"/>
        <w:numPr>
          <w:ilvl w:val="0"/>
          <w:numId w:val="0"/>
        </w:numPr>
        <w:tabs>
          <w:tab w:val="clear" w:pos="709"/>
        </w:tabs>
        <w:ind w:right="22"/>
        <w:rPr>
          <w:rFonts w:ascii="Comfortaa" w:hAnsi="Comfortaa"/>
          <w:b/>
          <w:bCs/>
          <w:color w:val="808080" w:themeColor="background1" w:themeShade="80"/>
          <w:sz w:val="24"/>
          <w:szCs w:val="24"/>
        </w:rPr>
      </w:pPr>
    </w:p>
    <w:p w14:paraId="43FCABEF" w14:textId="60247F4F" w:rsidR="00972E29" w:rsidRPr="00884662" w:rsidRDefault="00972E29" w:rsidP="00A61700">
      <w:pPr>
        <w:pStyle w:val="Bullet2"/>
        <w:numPr>
          <w:ilvl w:val="0"/>
          <w:numId w:val="0"/>
        </w:numPr>
        <w:tabs>
          <w:tab w:val="clear" w:pos="709"/>
        </w:tabs>
        <w:ind w:right="22"/>
        <w:rPr>
          <w:rFonts w:ascii="Comfortaa" w:hAnsi="Comfortaa"/>
          <w:color w:val="2F3538" w:themeColor="text1" w:themeShade="80"/>
          <w:sz w:val="28"/>
          <w:szCs w:val="28"/>
        </w:rPr>
      </w:pPr>
      <w:r w:rsidRPr="00884662">
        <w:rPr>
          <w:rFonts w:ascii="Comfortaa" w:hAnsi="Comfortaa"/>
          <w:color w:val="2F3538" w:themeColor="text1" w:themeShade="80"/>
          <w:sz w:val="28"/>
          <w:szCs w:val="28"/>
        </w:rPr>
        <w:t>Data</w:t>
      </w:r>
      <w:r w:rsidR="00CA0625" w:rsidRPr="00884662">
        <w:rPr>
          <w:rFonts w:ascii="Comfortaa" w:hAnsi="Comfortaa"/>
          <w:color w:val="2F3538" w:themeColor="text1" w:themeShade="80"/>
          <w:sz w:val="28"/>
          <w:szCs w:val="28"/>
        </w:rPr>
        <w:t xml:space="preserve"> and Cyber Security</w:t>
      </w:r>
    </w:p>
    <w:p w14:paraId="3766D70B" w14:textId="5148C332" w:rsidR="00025FCF" w:rsidRPr="00884662" w:rsidRDefault="00650784" w:rsidP="009D29E0">
      <w:pPr>
        <w:pStyle w:val="Bullet2"/>
        <w:numPr>
          <w:ilvl w:val="0"/>
          <w:numId w:val="0"/>
        </w:numPr>
        <w:tabs>
          <w:tab w:val="clear" w:pos="709"/>
        </w:tabs>
        <w:ind w:right="22"/>
        <w:rPr>
          <w:rFonts w:ascii="HelveticaNeue" w:hAnsi="HelveticaNeue"/>
          <w:color w:val="2F3538" w:themeColor="text1" w:themeShade="80"/>
          <w:sz w:val="24"/>
          <w:szCs w:val="24"/>
        </w:rPr>
      </w:pPr>
      <w:r w:rsidRPr="00884662">
        <w:rPr>
          <w:rFonts w:ascii="HelveticaNeue" w:hAnsi="HelveticaNeue"/>
          <w:color w:val="2F3538" w:themeColor="text1" w:themeShade="80"/>
          <w:sz w:val="24"/>
          <w:szCs w:val="24"/>
        </w:rPr>
        <w:t>As</w:t>
      </w:r>
      <w:r w:rsidR="00972E29" w:rsidRPr="00884662">
        <w:rPr>
          <w:rFonts w:ascii="HelveticaNeue" w:hAnsi="HelveticaNeue"/>
          <w:color w:val="2F3538" w:themeColor="text1" w:themeShade="80"/>
          <w:sz w:val="24"/>
          <w:szCs w:val="24"/>
        </w:rPr>
        <w:t xml:space="preserve"> a Critical National Infrastructure (CNI) company</w:t>
      </w:r>
      <w:r w:rsidR="003352A6" w:rsidRPr="00884662">
        <w:rPr>
          <w:rFonts w:ascii="HelveticaNeue" w:hAnsi="HelveticaNeue"/>
          <w:color w:val="2F3538" w:themeColor="text1" w:themeShade="80"/>
          <w:sz w:val="24"/>
          <w:szCs w:val="24"/>
        </w:rPr>
        <w:t>, w</w:t>
      </w:r>
      <w:r w:rsidR="00302B12">
        <w:rPr>
          <w:rFonts w:ascii="HelveticaNeue" w:hAnsi="HelveticaNeue"/>
          <w:color w:val="2F3538" w:themeColor="text1" w:themeShade="80"/>
          <w:sz w:val="24"/>
          <w:szCs w:val="24"/>
        </w:rPr>
        <w:t>e have</w:t>
      </w:r>
      <w:r w:rsidR="003352A6" w:rsidRPr="00884662">
        <w:rPr>
          <w:rFonts w:ascii="HelveticaNeue" w:hAnsi="HelveticaNeue"/>
          <w:color w:val="2F3538" w:themeColor="text1" w:themeShade="80"/>
          <w:sz w:val="24"/>
          <w:szCs w:val="24"/>
        </w:rPr>
        <w:t xml:space="preserve"> legal obligations to maintain the highest standards of security</w:t>
      </w:r>
      <w:r w:rsidRPr="00884662">
        <w:rPr>
          <w:rFonts w:ascii="HelveticaNeue" w:hAnsi="HelveticaNeue"/>
          <w:color w:val="2F3538" w:themeColor="text1" w:themeShade="80"/>
          <w:sz w:val="24"/>
          <w:szCs w:val="24"/>
        </w:rPr>
        <w:t>.</w:t>
      </w:r>
      <w:r w:rsidR="003352A6" w:rsidRPr="00884662">
        <w:rPr>
          <w:rFonts w:ascii="HelveticaNeue" w:hAnsi="HelveticaNeue"/>
          <w:color w:val="2F3538" w:themeColor="text1" w:themeShade="80"/>
          <w:sz w:val="24"/>
          <w:szCs w:val="24"/>
        </w:rPr>
        <w:t xml:space="preserve"> </w:t>
      </w:r>
      <w:r w:rsidRPr="00884662">
        <w:rPr>
          <w:rFonts w:ascii="HelveticaNeue" w:hAnsi="HelveticaNeue"/>
          <w:color w:val="2F3538" w:themeColor="text1" w:themeShade="80"/>
          <w:sz w:val="24"/>
          <w:szCs w:val="24"/>
        </w:rPr>
        <w:t>P</w:t>
      </w:r>
      <w:r w:rsidR="003352A6" w:rsidRPr="00884662">
        <w:rPr>
          <w:rFonts w:ascii="HelveticaNeue" w:hAnsi="HelveticaNeue"/>
          <w:color w:val="2F3538" w:themeColor="text1" w:themeShade="80"/>
          <w:sz w:val="24"/>
          <w:szCs w:val="24"/>
        </w:rPr>
        <w:t>rotecting our information</w:t>
      </w:r>
      <w:r w:rsidRPr="00884662">
        <w:rPr>
          <w:rFonts w:ascii="HelveticaNeue" w:hAnsi="HelveticaNeue"/>
          <w:color w:val="2F3538" w:themeColor="text1" w:themeShade="80"/>
          <w:sz w:val="24"/>
          <w:szCs w:val="24"/>
        </w:rPr>
        <w:t xml:space="preserve"> and systems</w:t>
      </w:r>
      <w:r w:rsidR="003352A6" w:rsidRPr="00884662">
        <w:rPr>
          <w:rFonts w:ascii="HelveticaNeue" w:hAnsi="HelveticaNeue"/>
          <w:color w:val="2F3538" w:themeColor="text1" w:themeShade="80"/>
          <w:sz w:val="24"/>
          <w:szCs w:val="24"/>
        </w:rPr>
        <w:t xml:space="preserve"> is a responsibility we all share and is central to ensuring that we can all work safely, securely and within the context of the legal regulations to which we are subject. Our suppliers are responsible for helping </w:t>
      </w:r>
      <w:r w:rsidR="00274B1A" w:rsidRPr="00884662">
        <w:rPr>
          <w:rFonts w:ascii="HelveticaNeue" w:hAnsi="HelveticaNeue"/>
          <w:color w:val="2F3538" w:themeColor="text1" w:themeShade="80"/>
          <w:sz w:val="24"/>
          <w:szCs w:val="24"/>
        </w:rPr>
        <w:t>us</w:t>
      </w:r>
      <w:r w:rsidR="003352A6" w:rsidRPr="00884662">
        <w:rPr>
          <w:rFonts w:ascii="HelveticaNeue" w:hAnsi="HelveticaNeue"/>
          <w:color w:val="2F3538" w:themeColor="text1" w:themeShade="80"/>
          <w:sz w:val="24"/>
          <w:szCs w:val="24"/>
        </w:rPr>
        <w:t xml:space="preserve"> to maintain the confidentiality, integrity and availability of </w:t>
      </w:r>
      <w:r w:rsidR="00274B1A" w:rsidRPr="00884662">
        <w:rPr>
          <w:rFonts w:ascii="HelveticaNeue" w:hAnsi="HelveticaNeue"/>
          <w:color w:val="2F3538" w:themeColor="text1" w:themeShade="80"/>
          <w:sz w:val="24"/>
          <w:szCs w:val="24"/>
        </w:rPr>
        <w:t>our</w:t>
      </w:r>
      <w:r w:rsidR="003352A6" w:rsidRPr="00884662">
        <w:rPr>
          <w:rFonts w:ascii="HelveticaNeue" w:hAnsi="HelveticaNeue"/>
          <w:color w:val="2F3538" w:themeColor="text1" w:themeShade="80"/>
          <w:sz w:val="24"/>
          <w:szCs w:val="24"/>
        </w:rPr>
        <w:t xml:space="preserve"> information and data. As such, they are expected</w:t>
      </w:r>
      <w:r w:rsidR="00A61700" w:rsidRPr="00884662">
        <w:rPr>
          <w:rFonts w:ascii="HelveticaNeue" w:hAnsi="HelveticaNeue"/>
          <w:color w:val="2F3538" w:themeColor="text1" w:themeShade="80"/>
          <w:sz w:val="24"/>
          <w:szCs w:val="24"/>
        </w:rPr>
        <w:t xml:space="preserve"> to have established information security policies and procedures in place </w:t>
      </w:r>
      <w:r w:rsidRPr="00884662">
        <w:rPr>
          <w:rFonts w:ascii="HelveticaNeue" w:hAnsi="HelveticaNeue"/>
          <w:color w:val="2F3538" w:themeColor="text1" w:themeShade="80"/>
          <w:sz w:val="24"/>
          <w:szCs w:val="24"/>
        </w:rPr>
        <w:t>which</w:t>
      </w:r>
      <w:r w:rsidR="00A61700" w:rsidRPr="00884662">
        <w:rPr>
          <w:rFonts w:ascii="HelveticaNeue" w:hAnsi="HelveticaNeue"/>
          <w:color w:val="2F3538" w:themeColor="text1" w:themeShade="80"/>
          <w:sz w:val="24"/>
          <w:szCs w:val="24"/>
        </w:rPr>
        <w:t xml:space="preserve"> maintain the highest possible levels of cyber security</w:t>
      </w:r>
      <w:r w:rsidR="003352A6" w:rsidRPr="00884662">
        <w:rPr>
          <w:rFonts w:ascii="HelveticaNeue" w:hAnsi="HelveticaNeue"/>
          <w:color w:val="2F3538" w:themeColor="text1" w:themeShade="80"/>
          <w:sz w:val="24"/>
          <w:szCs w:val="24"/>
        </w:rPr>
        <w:t>.</w:t>
      </w:r>
    </w:p>
    <w:p w14:paraId="5F2E94A0" w14:textId="77777777" w:rsidR="00650784" w:rsidRPr="005B2411" w:rsidRDefault="00650784" w:rsidP="009D29E0">
      <w:pPr>
        <w:pStyle w:val="Bullet2"/>
        <w:numPr>
          <w:ilvl w:val="0"/>
          <w:numId w:val="0"/>
        </w:numPr>
        <w:tabs>
          <w:tab w:val="clear" w:pos="709"/>
        </w:tabs>
        <w:ind w:right="22"/>
        <w:rPr>
          <w:rFonts w:ascii="HelveticaNeue" w:hAnsi="HelveticaNeue"/>
          <w:color w:val="808080" w:themeColor="background1" w:themeShade="80"/>
          <w:sz w:val="24"/>
          <w:szCs w:val="24"/>
        </w:rPr>
      </w:pPr>
    </w:p>
    <w:p w14:paraId="660497FF" w14:textId="77777777" w:rsidR="005B2411" w:rsidRPr="005B2411" w:rsidRDefault="005B2411" w:rsidP="00CA0625">
      <w:pPr>
        <w:pStyle w:val="Bullet2"/>
        <w:numPr>
          <w:ilvl w:val="0"/>
          <w:numId w:val="0"/>
        </w:numPr>
        <w:tabs>
          <w:tab w:val="clear" w:pos="709"/>
        </w:tabs>
        <w:ind w:right="22"/>
        <w:rPr>
          <w:rFonts w:ascii="Comfortaa" w:hAnsi="Comfortaa"/>
          <w:color w:val="808080" w:themeColor="background1" w:themeShade="80"/>
          <w:sz w:val="24"/>
          <w:szCs w:val="24"/>
        </w:rPr>
      </w:pPr>
    </w:p>
    <w:p w14:paraId="3A9F70C6" w14:textId="77777777" w:rsidR="005B2411" w:rsidRPr="005B2411" w:rsidRDefault="005B2411" w:rsidP="00CA0625">
      <w:pPr>
        <w:pStyle w:val="Bullet2"/>
        <w:numPr>
          <w:ilvl w:val="0"/>
          <w:numId w:val="0"/>
        </w:numPr>
        <w:tabs>
          <w:tab w:val="clear" w:pos="709"/>
        </w:tabs>
        <w:ind w:right="22"/>
        <w:rPr>
          <w:rFonts w:ascii="Comfortaa" w:hAnsi="Comfortaa"/>
          <w:color w:val="808080" w:themeColor="background1" w:themeShade="80"/>
          <w:sz w:val="24"/>
          <w:szCs w:val="24"/>
        </w:rPr>
      </w:pPr>
    </w:p>
    <w:p w14:paraId="13CF940C" w14:textId="77777777" w:rsidR="005B2411" w:rsidRPr="005B2411" w:rsidRDefault="005B2411" w:rsidP="00CA0625">
      <w:pPr>
        <w:pStyle w:val="Bullet2"/>
        <w:numPr>
          <w:ilvl w:val="0"/>
          <w:numId w:val="0"/>
        </w:numPr>
        <w:tabs>
          <w:tab w:val="clear" w:pos="709"/>
        </w:tabs>
        <w:ind w:right="22"/>
        <w:rPr>
          <w:rFonts w:ascii="Comfortaa" w:hAnsi="Comfortaa"/>
          <w:color w:val="808080" w:themeColor="background1" w:themeShade="80"/>
          <w:sz w:val="24"/>
          <w:szCs w:val="24"/>
        </w:rPr>
      </w:pPr>
    </w:p>
    <w:p w14:paraId="5105D4DA" w14:textId="77777777" w:rsidR="005B2411" w:rsidRPr="005B2411" w:rsidRDefault="005B2411" w:rsidP="00CA0625">
      <w:pPr>
        <w:pStyle w:val="Bullet2"/>
        <w:numPr>
          <w:ilvl w:val="0"/>
          <w:numId w:val="0"/>
        </w:numPr>
        <w:tabs>
          <w:tab w:val="clear" w:pos="709"/>
        </w:tabs>
        <w:ind w:right="22"/>
        <w:rPr>
          <w:rFonts w:ascii="Comfortaa" w:hAnsi="Comfortaa"/>
          <w:color w:val="808080" w:themeColor="background1" w:themeShade="80"/>
          <w:sz w:val="24"/>
          <w:szCs w:val="24"/>
        </w:rPr>
      </w:pPr>
    </w:p>
    <w:p w14:paraId="09F1093D" w14:textId="77777777" w:rsidR="005B2411" w:rsidRPr="005B2411" w:rsidRDefault="005B2411" w:rsidP="00CA0625">
      <w:pPr>
        <w:pStyle w:val="Bullet2"/>
        <w:numPr>
          <w:ilvl w:val="0"/>
          <w:numId w:val="0"/>
        </w:numPr>
        <w:tabs>
          <w:tab w:val="clear" w:pos="709"/>
        </w:tabs>
        <w:ind w:right="22"/>
        <w:rPr>
          <w:rFonts w:ascii="Comfortaa" w:hAnsi="Comfortaa"/>
          <w:color w:val="808080" w:themeColor="background1" w:themeShade="80"/>
          <w:sz w:val="24"/>
          <w:szCs w:val="24"/>
        </w:rPr>
      </w:pPr>
    </w:p>
    <w:p w14:paraId="28FA69DB" w14:textId="77777777" w:rsidR="005B2411" w:rsidRPr="005B2411" w:rsidRDefault="005B2411" w:rsidP="00CA0625">
      <w:pPr>
        <w:pStyle w:val="Bullet2"/>
        <w:numPr>
          <w:ilvl w:val="0"/>
          <w:numId w:val="0"/>
        </w:numPr>
        <w:tabs>
          <w:tab w:val="clear" w:pos="709"/>
        </w:tabs>
        <w:ind w:right="22"/>
        <w:rPr>
          <w:rFonts w:ascii="Comfortaa" w:hAnsi="Comfortaa"/>
          <w:color w:val="808080" w:themeColor="background1" w:themeShade="80"/>
          <w:sz w:val="24"/>
          <w:szCs w:val="24"/>
        </w:rPr>
      </w:pPr>
    </w:p>
    <w:p w14:paraId="7FC2BE47" w14:textId="77777777" w:rsidR="006D0BBB" w:rsidRDefault="006D0BBB" w:rsidP="00CA0625">
      <w:pPr>
        <w:pStyle w:val="Bullet2"/>
        <w:numPr>
          <w:ilvl w:val="0"/>
          <w:numId w:val="0"/>
        </w:numPr>
        <w:tabs>
          <w:tab w:val="clear" w:pos="709"/>
        </w:tabs>
        <w:ind w:right="22"/>
        <w:rPr>
          <w:rFonts w:ascii="Comfortaa" w:hAnsi="Comfortaa"/>
          <w:b/>
          <w:bCs/>
          <w:color w:val="2F3538" w:themeColor="text1" w:themeShade="80"/>
          <w:sz w:val="24"/>
          <w:szCs w:val="24"/>
        </w:rPr>
      </w:pPr>
    </w:p>
    <w:p w14:paraId="34C6829F" w14:textId="5F133AC7" w:rsidR="002A4127" w:rsidRPr="00884662" w:rsidRDefault="002A4127" w:rsidP="00CA0625">
      <w:pPr>
        <w:pStyle w:val="Bullet2"/>
        <w:numPr>
          <w:ilvl w:val="0"/>
          <w:numId w:val="0"/>
        </w:numPr>
        <w:tabs>
          <w:tab w:val="clear" w:pos="709"/>
        </w:tabs>
        <w:ind w:right="22"/>
        <w:rPr>
          <w:rFonts w:ascii="Comfortaa" w:hAnsi="Comfortaa"/>
          <w:color w:val="004B8D" w:themeColor="accent2" w:themeShade="BF"/>
          <w:sz w:val="28"/>
          <w:szCs w:val="28"/>
        </w:rPr>
      </w:pPr>
      <w:r w:rsidRPr="00884662">
        <w:rPr>
          <w:rFonts w:ascii="Comfortaa" w:hAnsi="Comfortaa"/>
          <w:color w:val="004B8D" w:themeColor="accent2" w:themeShade="BF"/>
          <w:sz w:val="28"/>
          <w:szCs w:val="28"/>
        </w:rPr>
        <w:lastRenderedPageBreak/>
        <w:t>Business Ethics</w:t>
      </w:r>
    </w:p>
    <w:p w14:paraId="18FF1325" w14:textId="3DF7D728" w:rsidR="00630050" w:rsidRPr="00884662" w:rsidRDefault="003914DE" w:rsidP="00CA0625">
      <w:pPr>
        <w:pStyle w:val="Bullet2"/>
        <w:numPr>
          <w:ilvl w:val="0"/>
          <w:numId w:val="0"/>
        </w:numPr>
        <w:tabs>
          <w:tab w:val="clear" w:pos="709"/>
        </w:tabs>
        <w:ind w:right="22"/>
        <w:rPr>
          <w:rFonts w:ascii="HelveticaNeue" w:hAnsi="HelveticaNeue"/>
          <w:color w:val="004B8D" w:themeColor="accent2" w:themeShade="BF"/>
          <w:sz w:val="24"/>
          <w:szCs w:val="24"/>
        </w:rPr>
      </w:pPr>
      <w:r w:rsidRPr="00884662">
        <w:rPr>
          <w:rFonts w:ascii="HelveticaNeue" w:hAnsi="HelveticaNeue"/>
          <w:color w:val="004B8D" w:themeColor="accent2" w:themeShade="BF"/>
          <w:sz w:val="24"/>
          <w:szCs w:val="24"/>
        </w:rPr>
        <w:t xml:space="preserve">Conducting business with integrity is crucial if we are to remain trusted by our customers, </w:t>
      </w:r>
      <w:r w:rsidR="008F70CE" w:rsidRPr="00884662">
        <w:rPr>
          <w:rFonts w:ascii="HelveticaNeue" w:hAnsi="HelveticaNeue"/>
          <w:color w:val="004B8D" w:themeColor="accent2" w:themeShade="BF"/>
          <w:sz w:val="24"/>
          <w:szCs w:val="24"/>
        </w:rPr>
        <w:t>colleagues,</w:t>
      </w:r>
      <w:r w:rsidRPr="00884662">
        <w:rPr>
          <w:rFonts w:ascii="HelveticaNeue" w:hAnsi="HelveticaNeue"/>
          <w:color w:val="004B8D" w:themeColor="accent2" w:themeShade="BF"/>
          <w:sz w:val="24"/>
          <w:szCs w:val="24"/>
        </w:rPr>
        <w:t xml:space="preserve"> and shareholders. Acting in an ethical and consistent manner in everything we do, means always operating with</w:t>
      </w:r>
      <w:r w:rsidR="00630050" w:rsidRPr="00884662">
        <w:rPr>
          <w:rFonts w:ascii="HelveticaNeue" w:hAnsi="HelveticaNeue"/>
          <w:color w:val="004B8D" w:themeColor="accent2" w:themeShade="BF"/>
          <w:sz w:val="24"/>
          <w:szCs w:val="24"/>
        </w:rPr>
        <w:t>in</w:t>
      </w:r>
      <w:r w:rsidRPr="00884662">
        <w:rPr>
          <w:rFonts w:ascii="HelveticaNeue" w:hAnsi="HelveticaNeue"/>
          <w:color w:val="004B8D" w:themeColor="accent2" w:themeShade="BF"/>
          <w:sz w:val="24"/>
          <w:szCs w:val="24"/>
        </w:rPr>
        <w:t xml:space="preserve"> a strong set of moral values and following applicable policies and procedures. </w:t>
      </w:r>
    </w:p>
    <w:p w14:paraId="315CCCC5" w14:textId="48641752" w:rsidR="003452EA" w:rsidRPr="00884662" w:rsidRDefault="00630050" w:rsidP="00CA0625">
      <w:pPr>
        <w:pStyle w:val="Bullet2"/>
        <w:numPr>
          <w:ilvl w:val="0"/>
          <w:numId w:val="0"/>
        </w:numPr>
        <w:tabs>
          <w:tab w:val="clear" w:pos="709"/>
        </w:tabs>
        <w:ind w:right="22"/>
        <w:rPr>
          <w:rFonts w:ascii="HelveticaNeue" w:hAnsi="HelveticaNeue"/>
          <w:color w:val="004B8D" w:themeColor="accent2" w:themeShade="BF"/>
          <w:sz w:val="24"/>
          <w:szCs w:val="24"/>
        </w:rPr>
      </w:pPr>
      <w:r w:rsidRPr="00884662">
        <w:rPr>
          <w:rFonts w:ascii="HelveticaNeue" w:hAnsi="HelveticaNeue"/>
          <w:color w:val="004B8D" w:themeColor="accent2" w:themeShade="BF"/>
          <w:sz w:val="24"/>
          <w:szCs w:val="24"/>
        </w:rPr>
        <w:t>Our policies are proportionate to the bribery risks we face a</w:t>
      </w:r>
      <w:r w:rsidR="005724D5" w:rsidRPr="00884662">
        <w:rPr>
          <w:rFonts w:ascii="HelveticaNeue" w:hAnsi="HelveticaNeue"/>
          <w:color w:val="004B8D" w:themeColor="accent2" w:themeShade="BF"/>
          <w:sz w:val="24"/>
          <w:szCs w:val="24"/>
        </w:rPr>
        <w:t>long with</w:t>
      </w:r>
      <w:r w:rsidRPr="00884662">
        <w:rPr>
          <w:rFonts w:ascii="HelveticaNeue" w:hAnsi="HelveticaNeue"/>
          <w:color w:val="004B8D" w:themeColor="accent2" w:themeShade="BF"/>
          <w:sz w:val="24"/>
          <w:szCs w:val="24"/>
        </w:rPr>
        <w:t xml:space="preserve"> the nature, </w:t>
      </w:r>
      <w:r w:rsidR="000E0CBF" w:rsidRPr="00884662">
        <w:rPr>
          <w:rFonts w:ascii="HelveticaNeue" w:hAnsi="HelveticaNeue"/>
          <w:color w:val="004B8D" w:themeColor="accent2" w:themeShade="BF"/>
          <w:sz w:val="24"/>
          <w:szCs w:val="24"/>
        </w:rPr>
        <w:t>scale,</w:t>
      </w:r>
      <w:r w:rsidRPr="00884662">
        <w:rPr>
          <w:rFonts w:ascii="HelveticaNeue" w:hAnsi="HelveticaNeue"/>
          <w:color w:val="004B8D" w:themeColor="accent2" w:themeShade="BF"/>
          <w:sz w:val="24"/>
          <w:szCs w:val="24"/>
        </w:rPr>
        <w:t xml:space="preserve"> and complexity of our activities; The Code of Business Conduct outlines expected behaviours</w:t>
      </w:r>
      <w:r w:rsidR="008B7C6E" w:rsidRPr="00884662">
        <w:rPr>
          <w:rFonts w:ascii="HelveticaNeue" w:hAnsi="HelveticaNeue"/>
          <w:color w:val="004B8D" w:themeColor="accent2" w:themeShade="BF"/>
          <w:sz w:val="24"/>
          <w:szCs w:val="24"/>
        </w:rPr>
        <w:t xml:space="preserve"> while</w:t>
      </w:r>
      <w:r w:rsidRPr="00884662">
        <w:rPr>
          <w:rFonts w:ascii="HelveticaNeue" w:hAnsi="HelveticaNeue"/>
          <w:color w:val="004B8D" w:themeColor="accent2" w:themeShade="BF"/>
          <w:sz w:val="24"/>
          <w:szCs w:val="24"/>
        </w:rPr>
        <w:t xml:space="preserve"> The Procurement Policy applies to anyone acting on our behalf who buys or procures goods or services. </w:t>
      </w:r>
      <w:r w:rsidR="002A4127" w:rsidRPr="00884662">
        <w:rPr>
          <w:rFonts w:ascii="HelveticaNeue" w:hAnsi="HelveticaNeue"/>
          <w:color w:val="004B8D" w:themeColor="accent2" w:themeShade="BF"/>
          <w:sz w:val="24"/>
          <w:szCs w:val="24"/>
        </w:rPr>
        <w:t>The highest standards are expected from everyone within</w:t>
      </w:r>
      <w:r w:rsidR="003914DE" w:rsidRPr="00884662">
        <w:rPr>
          <w:rFonts w:ascii="HelveticaNeue" w:hAnsi="HelveticaNeue"/>
          <w:color w:val="004B8D" w:themeColor="accent2" w:themeShade="BF"/>
          <w:sz w:val="24"/>
          <w:szCs w:val="24"/>
        </w:rPr>
        <w:t xml:space="preserve"> our business, including</w:t>
      </w:r>
      <w:r w:rsidR="002A4127" w:rsidRPr="00884662">
        <w:rPr>
          <w:rFonts w:ascii="HelveticaNeue" w:hAnsi="HelveticaNeue"/>
          <w:color w:val="004B8D" w:themeColor="accent2" w:themeShade="BF"/>
          <w:sz w:val="24"/>
          <w:szCs w:val="24"/>
        </w:rPr>
        <w:t xml:space="preserve"> our supply </w:t>
      </w:r>
      <w:r w:rsidR="003914DE" w:rsidRPr="00884662">
        <w:rPr>
          <w:rFonts w:ascii="HelveticaNeue" w:hAnsi="HelveticaNeue"/>
          <w:color w:val="004B8D" w:themeColor="accent2" w:themeShade="BF"/>
          <w:sz w:val="24"/>
          <w:szCs w:val="24"/>
        </w:rPr>
        <w:t>partners</w:t>
      </w:r>
      <w:r w:rsidR="002A4127" w:rsidRPr="00884662">
        <w:rPr>
          <w:rFonts w:ascii="HelveticaNeue" w:hAnsi="HelveticaNeue"/>
          <w:color w:val="004B8D" w:themeColor="accent2" w:themeShade="BF"/>
          <w:sz w:val="24"/>
          <w:szCs w:val="24"/>
        </w:rPr>
        <w:t xml:space="preserve">. </w:t>
      </w:r>
      <w:r w:rsidR="003914DE" w:rsidRPr="00884662">
        <w:rPr>
          <w:rFonts w:ascii="HelveticaNeue" w:hAnsi="HelveticaNeue"/>
          <w:color w:val="004B8D" w:themeColor="accent2" w:themeShade="BF"/>
          <w:sz w:val="24"/>
          <w:szCs w:val="24"/>
        </w:rPr>
        <w:t>To uphold these standards</w:t>
      </w:r>
      <w:r w:rsidR="006754FE" w:rsidRPr="00884662">
        <w:rPr>
          <w:rFonts w:ascii="HelveticaNeue" w:hAnsi="HelveticaNeue"/>
          <w:color w:val="004B8D" w:themeColor="accent2" w:themeShade="BF"/>
          <w:sz w:val="24"/>
          <w:szCs w:val="24"/>
        </w:rPr>
        <w:t xml:space="preserve">, everyone </w:t>
      </w:r>
      <w:r w:rsidR="002A4127" w:rsidRPr="00884662">
        <w:rPr>
          <w:rFonts w:ascii="HelveticaNeue" w:hAnsi="HelveticaNeue"/>
          <w:color w:val="004B8D" w:themeColor="accent2" w:themeShade="BF"/>
          <w:sz w:val="24"/>
          <w:szCs w:val="24"/>
        </w:rPr>
        <w:t xml:space="preserve">must act lawfully and not engage in corruption, </w:t>
      </w:r>
      <w:r w:rsidR="008F70CE" w:rsidRPr="00884662">
        <w:rPr>
          <w:rFonts w:ascii="HelveticaNeue" w:hAnsi="HelveticaNeue"/>
          <w:color w:val="004B8D" w:themeColor="accent2" w:themeShade="BF"/>
          <w:sz w:val="24"/>
          <w:szCs w:val="24"/>
        </w:rPr>
        <w:t>extortion,</w:t>
      </w:r>
      <w:r w:rsidR="002A4127" w:rsidRPr="00884662">
        <w:rPr>
          <w:rFonts w:ascii="HelveticaNeue" w:hAnsi="HelveticaNeue"/>
          <w:color w:val="004B8D" w:themeColor="accent2" w:themeShade="BF"/>
          <w:sz w:val="24"/>
          <w:szCs w:val="24"/>
        </w:rPr>
        <w:t xml:space="preserve"> or bribery to obtain unfair or improper advantage</w:t>
      </w:r>
      <w:r w:rsidR="009B136D" w:rsidRPr="00884662">
        <w:rPr>
          <w:rFonts w:ascii="HelveticaNeue" w:hAnsi="HelveticaNeue"/>
          <w:color w:val="004B8D" w:themeColor="accent2" w:themeShade="BF"/>
          <w:sz w:val="24"/>
          <w:szCs w:val="24"/>
        </w:rPr>
        <w:t>.</w:t>
      </w:r>
      <w:r w:rsidR="00C66097" w:rsidRPr="00884662">
        <w:rPr>
          <w:rFonts w:ascii="HelveticaNeue" w:hAnsi="HelveticaNeue"/>
          <w:color w:val="004B8D" w:themeColor="accent2" w:themeShade="BF"/>
          <w:sz w:val="24"/>
          <w:szCs w:val="24"/>
        </w:rPr>
        <w:t xml:space="preserve"> </w:t>
      </w:r>
      <w:r w:rsidR="006754FE" w:rsidRPr="00884662">
        <w:rPr>
          <w:rFonts w:ascii="HelveticaNeue" w:hAnsi="HelveticaNeue"/>
          <w:color w:val="004B8D" w:themeColor="accent2" w:themeShade="BF"/>
          <w:sz w:val="24"/>
          <w:szCs w:val="24"/>
        </w:rPr>
        <w:t>In addition, w</w:t>
      </w:r>
      <w:r w:rsidR="00360F35" w:rsidRPr="00884662">
        <w:rPr>
          <w:rFonts w:ascii="HelveticaNeue" w:hAnsi="HelveticaNeue"/>
          <w:color w:val="004B8D" w:themeColor="accent2" w:themeShade="BF"/>
          <w:sz w:val="24"/>
          <w:szCs w:val="24"/>
        </w:rPr>
        <w:t>e</w:t>
      </w:r>
      <w:r w:rsidR="006754FE" w:rsidRPr="00884662">
        <w:rPr>
          <w:rFonts w:ascii="HelveticaNeue" w:hAnsi="HelveticaNeue"/>
          <w:color w:val="004B8D" w:themeColor="accent2" w:themeShade="BF"/>
          <w:sz w:val="24"/>
          <w:szCs w:val="24"/>
        </w:rPr>
        <w:t xml:space="preserve"> should</w:t>
      </w:r>
      <w:r w:rsidR="00360F35" w:rsidRPr="00884662">
        <w:rPr>
          <w:rFonts w:ascii="HelveticaNeue" w:hAnsi="HelveticaNeue"/>
          <w:color w:val="004B8D" w:themeColor="accent2" w:themeShade="BF"/>
          <w:sz w:val="24"/>
          <w:szCs w:val="24"/>
        </w:rPr>
        <w:t xml:space="preserve"> </w:t>
      </w:r>
      <w:r w:rsidR="008B7C6E" w:rsidRPr="00884662">
        <w:rPr>
          <w:rFonts w:ascii="HelveticaNeue" w:hAnsi="HelveticaNeue"/>
          <w:color w:val="004B8D" w:themeColor="accent2" w:themeShade="BF"/>
          <w:sz w:val="24"/>
          <w:szCs w:val="24"/>
        </w:rPr>
        <w:t xml:space="preserve">all </w:t>
      </w:r>
      <w:r w:rsidR="00360F35" w:rsidRPr="00884662">
        <w:rPr>
          <w:rFonts w:ascii="HelveticaNeue" w:hAnsi="HelveticaNeue"/>
          <w:color w:val="004B8D" w:themeColor="accent2" w:themeShade="BF"/>
          <w:sz w:val="24"/>
          <w:szCs w:val="24"/>
        </w:rPr>
        <w:t xml:space="preserve">follow and adhere to </w:t>
      </w:r>
      <w:r w:rsidR="003914DE" w:rsidRPr="00884662">
        <w:rPr>
          <w:rFonts w:ascii="HelveticaNeue" w:hAnsi="HelveticaNeue"/>
          <w:color w:val="004B8D" w:themeColor="accent2" w:themeShade="BF"/>
          <w:sz w:val="24"/>
          <w:szCs w:val="24"/>
        </w:rPr>
        <w:t>key</w:t>
      </w:r>
      <w:r w:rsidR="00360F35" w:rsidRPr="00884662">
        <w:rPr>
          <w:rFonts w:ascii="HelveticaNeue" w:hAnsi="HelveticaNeue"/>
          <w:color w:val="004B8D" w:themeColor="accent2" w:themeShade="BF"/>
          <w:sz w:val="24"/>
          <w:szCs w:val="24"/>
        </w:rPr>
        <w:t xml:space="preserve"> </w:t>
      </w:r>
      <w:r w:rsidR="00FE3AC6" w:rsidRPr="00884662">
        <w:rPr>
          <w:rFonts w:ascii="HelveticaNeue" w:hAnsi="HelveticaNeue"/>
          <w:color w:val="004B8D" w:themeColor="accent2" w:themeShade="BF"/>
          <w:sz w:val="24"/>
          <w:szCs w:val="24"/>
        </w:rPr>
        <w:t>p</w:t>
      </w:r>
      <w:r w:rsidR="00360F35" w:rsidRPr="00884662">
        <w:rPr>
          <w:rFonts w:ascii="HelveticaNeue" w:hAnsi="HelveticaNeue"/>
          <w:color w:val="004B8D" w:themeColor="accent2" w:themeShade="BF"/>
          <w:sz w:val="24"/>
          <w:szCs w:val="24"/>
        </w:rPr>
        <w:t xml:space="preserve">rocurement </w:t>
      </w:r>
      <w:r w:rsidR="00FE3AC6" w:rsidRPr="00884662">
        <w:rPr>
          <w:rFonts w:ascii="HelveticaNeue" w:hAnsi="HelveticaNeue"/>
          <w:color w:val="004B8D" w:themeColor="accent2" w:themeShade="BF"/>
          <w:sz w:val="24"/>
          <w:szCs w:val="24"/>
        </w:rPr>
        <w:t>p</w:t>
      </w:r>
      <w:r w:rsidR="00360F35" w:rsidRPr="00884662">
        <w:rPr>
          <w:rFonts w:ascii="HelveticaNeue" w:hAnsi="HelveticaNeue"/>
          <w:color w:val="004B8D" w:themeColor="accent2" w:themeShade="BF"/>
          <w:sz w:val="24"/>
          <w:szCs w:val="24"/>
        </w:rPr>
        <w:t>rinciples</w:t>
      </w:r>
      <w:r w:rsidR="00FE3AC6" w:rsidRPr="00884662">
        <w:rPr>
          <w:rFonts w:ascii="HelveticaNeue" w:hAnsi="HelveticaNeue"/>
          <w:color w:val="004B8D" w:themeColor="accent2" w:themeShade="BF"/>
          <w:sz w:val="24"/>
          <w:szCs w:val="24"/>
        </w:rPr>
        <w:t xml:space="preserve"> </w:t>
      </w:r>
      <w:r w:rsidR="003914DE" w:rsidRPr="00884662">
        <w:rPr>
          <w:rFonts w:ascii="HelveticaNeue" w:hAnsi="HelveticaNeue"/>
          <w:color w:val="004B8D" w:themeColor="accent2" w:themeShade="BF"/>
          <w:sz w:val="24"/>
          <w:szCs w:val="24"/>
        </w:rPr>
        <w:t>of</w:t>
      </w:r>
      <w:r w:rsidR="00FE3AC6" w:rsidRPr="00884662">
        <w:rPr>
          <w:rFonts w:ascii="HelveticaNeue" w:hAnsi="HelveticaNeue"/>
          <w:color w:val="004B8D" w:themeColor="accent2" w:themeShade="BF"/>
          <w:sz w:val="24"/>
          <w:szCs w:val="24"/>
        </w:rPr>
        <w:t xml:space="preserve"> </w:t>
      </w:r>
      <w:r w:rsidR="009A1F92" w:rsidRPr="00884662">
        <w:rPr>
          <w:rFonts w:ascii="HelveticaNeue" w:hAnsi="HelveticaNeue"/>
          <w:color w:val="004B8D" w:themeColor="accent2" w:themeShade="BF"/>
          <w:sz w:val="24"/>
          <w:szCs w:val="24"/>
        </w:rPr>
        <w:t>non-discrimination</w:t>
      </w:r>
      <w:r w:rsidR="00FE3AC6" w:rsidRPr="00884662">
        <w:rPr>
          <w:rFonts w:ascii="HelveticaNeue" w:hAnsi="HelveticaNeue"/>
          <w:color w:val="004B8D" w:themeColor="accent2" w:themeShade="BF"/>
          <w:sz w:val="24"/>
          <w:szCs w:val="24"/>
        </w:rPr>
        <w:t xml:space="preserve">, transparency, mutual recognition, </w:t>
      </w:r>
      <w:r w:rsidR="00EE6759" w:rsidRPr="00884662">
        <w:rPr>
          <w:rFonts w:ascii="HelveticaNeue" w:hAnsi="HelveticaNeue"/>
          <w:color w:val="004B8D" w:themeColor="accent2" w:themeShade="BF"/>
          <w:sz w:val="24"/>
          <w:szCs w:val="24"/>
        </w:rPr>
        <w:t>proportionality,</w:t>
      </w:r>
      <w:r w:rsidR="00FE3AC6" w:rsidRPr="00884662">
        <w:rPr>
          <w:rFonts w:ascii="HelveticaNeue" w:hAnsi="HelveticaNeue"/>
          <w:color w:val="004B8D" w:themeColor="accent2" w:themeShade="BF"/>
          <w:sz w:val="24"/>
          <w:szCs w:val="24"/>
        </w:rPr>
        <w:t xml:space="preserve"> and equal treatment.</w:t>
      </w:r>
    </w:p>
    <w:p w14:paraId="7E06B083" w14:textId="77777777" w:rsidR="008B7C6E" w:rsidRPr="005B2411" w:rsidRDefault="008B7C6E" w:rsidP="00CA0625">
      <w:pPr>
        <w:pStyle w:val="Bullet2"/>
        <w:numPr>
          <w:ilvl w:val="0"/>
          <w:numId w:val="0"/>
        </w:numPr>
        <w:tabs>
          <w:tab w:val="clear" w:pos="709"/>
        </w:tabs>
        <w:ind w:right="22"/>
        <w:rPr>
          <w:rFonts w:ascii="Comfortaa" w:hAnsi="Comfortaa"/>
          <w:color w:val="808080" w:themeColor="background1" w:themeShade="80"/>
          <w:sz w:val="24"/>
          <w:szCs w:val="24"/>
        </w:rPr>
      </w:pPr>
    </w:p>
    <w:p w14:paraId="0765A221" w14:textId="6E8EF981" w:rsidR="00577539" w:rsidRPr="00884662" w:rsidRDefault="00577539" w:rsidP="00CA0625">
      <w:pPr>
        <w:pStyle w:val="Bullet2"/>
        <w:numPr>
          <w:ilvl w:val="0"/>
          <w:numId w:val="0"/>
        </w:numPr>
        <w:tabs>
          <w:tab w:val="clear" w:pos="709"/>
        </w:tabs>
        <w:ind w:right="22"/>
        <w:rPr>
          <w:rFonts w:ascii="Comfortaa" w:hAnsi="Comfortaa"/>
          <w:color w:val="2F3538" w:themeColor="text1" w:themeShade="80"/>
          <w:sz w:val="28"/>
          <w:szCs w:val="28"/>
        </w:rPr>
      </w:pPr>
      <w:r w:rsidRPr="00884662">
        <w:rPr>
          <w:rFonts w:ascii="Comfortaa" w:hAnsi="Comfortaa"/>
          <w:color w:val="2F3538" w:themeColor="text1" w:themeShade="80"/>
          <w:sz w:val="28"/>
          <w:szCs w:val="28"/>
        </w:rPr>
        <w:t>Sustainability Strategy</w:t>
      </w:r>
    </w:p>
    <w:p w14:paraId="36A1A6C2" w14:textId="2E25AD90" w:rsidR="00F75023" w:rsidRPr="00884662" w:rsidRDefault="00F75023" w:rsidP="00CA0625">
      <w:pPr>
        <w:pStyle w:val="Bullet2"/>
        <w:numPr>
          <w:ilvl w:val="0"/>
          <w:numId w:val="0"/>
        </w:numPr>
        <w:tabs>
          <w:tab w:val="clear" w:pos="709"/>
        </w:tabs>
        <w:ind w:right="22"/>
        <w:rPr>
          <w:rFonts w:ascii="HelveticaNeue" w:hAnsi="HelveticaNeue"/>
          <w:color w:val="2F3538" w:themeColor="text1" w:themeShade="80"/>
          <w:sz w:val="24"/>
          <w:szCs w:val="24"/>
        </w:rPr>
      </w:pPr>
      <w:r w:rsidRPr="00884662">
        <w:rPr>
          <w:rFonts w:ascii="HelveticaNeue" w:hAnsi="HelveticaNeue"/>
          <w:color w:val="2F3538" w:themeColor="text1" w:themeShade="80"/>
          <w:sz w:val="24"/>
          <w:szCs w:val="24"/>
        </w:rPr>
        <w:t xml:space="preserve">Wales &amp; West </w:t>
      </w:r>
      <w:r w:rsidR="008F70CE" w:rsidRPr="00884662">
        <w:rPr>
          <w:rFonts w:ascii="HelveticaNeue" w:hAnsi="HelveticaNeue"/>
          <w:color w:val="2F3538" w:themeColor="text1" w:themeShade="80"/>
          <w:sz w:val="24"/>
          <w:szCs w:val="24"/>
        </w:rPr>
        <w:t xml:space="preserve">Utilities </w:t>
      </w:r>
      <w:r w:rsidRPr="00884662">
        <w:rPr>
          <w:rFonts w:ascii="HelveticaNeue" w:hAnsi="HelveticaNeue"/>
          <w:color w:val="2F3538" w:themeColor="text1" w:themeShade="80"/>
          <w:sz w:val="24"/>
          <w:szCs w:val="24"/>
        </w:rPr>
        <w:t xml:space="preserve">has recently published </w:t>
      </w:r>
      <w:r w:rsidR="008B7C6E" w:rsidRPr="00884662">
        <w:rPr>
          <w:rFonts w:ascii="HelveticaNeue" w:hAnsi="HelveticaNeue"/>
          <w:color w:val="2F3538" w:themeColor="text1" w:themeShade="80"/>
          <w:sz w:val="24"/>
          <w:szCs w:val="24"/>
        </w:rPr>
        <w:t>a</w:t>
      </w:r>
      <w:r w:rsidRPr="00884662">
        <w:rPr>
          <w:rFonts w:ascii="HelveticaNeue" w:hAnsi="HelveticaNeue"/>
          <w:color w:val="2F3538" w:themeColor="text1" w:themeShade="80"/>
          <w:sz w:val="24"/>
          <w:szCs w:val="24"/>
        </w:rPr>
        <w:t xml:space="preserve"> Sustainability Strategy. This translates the big idea of sustainability into the actions we will be taking for</w:t>
      </w:r>
      <w:r w:rsidR="002D14CD" w:rsidRPr="00884662">
        <w:rPr>
          <w:rFonts w:ascii="HelveticaNeue" w:hAnsi="HelveticaNeue"/>
          <w:color w:val="2F3538" w:themeColor="text1" w:themeShade="80"/>
          <w:sz w:val="24"/>
          <w:szCs w:val="24"/>
        </w:rPr>
        <w:t xml:space="preserve"> our customers and communities over coming years. We needed a long-term view that transcends our usual business planning cycles. The strategy identifies key targets which align to our business priorities, the </w:t>
      </w:r>
      <w:r w:rsidR="008B7C6E" w:rsidRPr="00884662">
        <w:rPr>
          <w:rFonts w:ascii="HelveticaNeue" w:hAnsi="HelveticaNeue"/>
          <w:color w:val="2F3538" w:themeColor="text1" w:themeShade="80"/>
          <w:sz w:val="24"/>
          <w:szCs w:val="24"/>
        </w:rPr>
        <w:t>‘</w:t>
      </w:r>
      <w:r w:rsidR="002D14CD" w:rsidRPr="00884662">
        <w:rPr>
          <w:rFonts w:ascii="HelveticaNeue" w:hAnsi="HelveticaNeue"/>
          <w:color w:val="2F3538" w:themeColor="text1" w:themeShade="80"/>
          <w:sz w:val="24"/>
          <w:szCs w:val="24"/>
        </w:rPr>
        <w:t>UN Sustainable Development Goals</w:t>
      </w:r>
      <w:r w:rsidR="008B7C6E" w:rsidRPr="00884662">
        <w:rPr>
          <w:rFonts w:ascii="HelveticaNeue" w:hAnsi="HelveticaNeue"/>
          <w:color w:val="2F3538" w:themeColor="text1" w:themeShade="80"/>
          <w:sz w:val="24"/>
          <w:szCs w:val="24"/>
        </w:rPr>
        <w:t>’</w:t>
      </w:r>
      <w:r w:rsidR="002D14CD" w:rsidRPr="00884662">
        <w:rPr>
          <w:rFonts w:ascii="HelveticaNeue" w:hAnsi="HelveticaNeue"/>
          <w:color w:val="2F3538" w:themeColor="text1" w:themeShade="80"/>
          <w:sz w:val="24"/>
          <w:szCs w:val="24"/>
        </w:rPr>
        <w:t xml:space="preserve"> and the expectations of the </w:t>
      </w:r>
      <w:r w:rsidR="008B7C6E" w:rsidRPr="00884662">
        <w:rPr>
          <w:rFonts w:ascii="HelveticaNeue" w:hAnsi="HelveticaNeue"/>
          <w:color w:val="2F3538" w:themeColor="text1" w:themeShade="80"/>
          <w:sz w:val="24"/>
          <w:szCs w:val="24"/>
        </w:rPr>
        <w:t>‘</w:t>
      </w:r>
      <w:r w:rsidR="002D14CD" w:rsidRPr="00884662">
        <w:rPr>
          <w:rFonts w:ascii="HelveticaNeue" w:hAnsi="HelveticaNeue"/>
          <w:color w:val="2F3538" w:themeColor="text1" w:themeShade="80"/>
          <w:sz w:val="24"/>
          <w:szCs w:val="24"/>
        </w:rPr>
        <w:t>Well-being of Future Generations (Wales) Act 2015</w:t>
      </w:r>
      <w:r w:rsidR="008B7C6E" w:rsidRPr="00884662">
        <w:rPr>
          <w:rFonts w:ascii="HelveticaNeue" w:hAnsi="HelveticaNeue"/>
          <w:color w:val="2F3538" w:themeColor="text1" w:themeShade="80"/>
          <w:sz w:val="24"/>
          <w:szCs w:val="24"/>
        </w:rPr>
        <w:t>’</w:t>
      </w:r>
      <w:r w:rsidR="002D14CD" w:rsidRPr="00884662">
        <w:rPr>
          <w:rFonts w:ascii="HelveticaNeue" w:hAnsi="HelveticaNeue"/>
          <w:color w:val="2F3538" w:themeColor="text1" w:themeShade="80"/>
          <w:sz w:val="24"/>
          <w:szCs w:val="24"/>
        </w:rPr>
        <w:t>, to ensure that we consider sustainability in its entirety.</w:t>
      </w:r>
      <w:r w:rsidR="002D7EAB" w:rsidRPr="00884662">
        <w:rPr>
          <w:rFonts w:ascii="HelveticaNeue" w:hAnsi="HelveticaNeue"/>
          <w:color w:val="2F3538" w:themeColor="text1" w:themeShade="80"/>
          <w:sz w:val="24"/>
          <w:szCs w:val="24"/>
        </w:rPr>
        <w:t xml:space="preserve"> </w:t>
      </w:r>
      <w:r w:rsidR="008B7C6E" w:rsidRPr="00884662">
        <w:rPr>
          <w:rFonts w:ascii="HelveticaNeue" w:hAnsi="HelveticaNeue"/>
          <w:color w:val="2F3538" w:themeColor="text1" w:themeShade="80"/>
          <w:sz w:val="24"/>
          <w:szCs w:val="24"/>
        </w:rPr>
        <w:t xml:space="preserve">This publication should be a useful resource for supply partners wishing to gain an understanding of what working with </w:t>
      </w:r>
      <w:r w:rsidR="00274B1A" w:rsidRPr="00884662">
        <w:rPr>
          <w:rFonts w:ascii="HelveticaNeue" w:hAnsi="HelveticaNeue"/>
          <w:color w:val="2F3538" w:themeColor="text1" w:themeShade="80"/>
          <w:sz w:val="24"/>
          <w:szCs w:val="24"/>
        </w:rPr>
        <w:t>us</w:t>
      </w:r>
      <w:r w:rsidR="008B7C6E" w:rsidRPr="00884662">
        <w:rPr>
          <w:rFonts w:ascii="HelveticaNeue" w:hAnsi="HelveticaNeue"/>
          <w:color w:val="2F3538" w:themeColor="text1" w:themeShade="80"/>
          <w:sz w:val="24"/>
          <w:szCs w:val="24"/>
        </w:rPr>
        <w:t xml:space="preserve"> will look like in future.</w:t>
      </w:r>
    </w:p>
    <w:p w14:paraId="416A6025" w14:textId="77777777" w:rsidR="008B7C6E" w:rsidRPr="005B2411" w:rsidRDefault="008B7C6E" w:rsidP="0033087F">
      <w:pPr>
        <w:pStyle w:val="Bullet2"/>
        <w:numPr>
          <w:ilvl w:val="0"/>
          <w:numId w:val="0"/>
        </w:numPr>
        <w:tabs>
          <w:tab w:val="clear" w:pos="709"/>
        </w:tabs>
        <w:ind w:right="22"/>
        <w:rPr>
          <w:rFonts w:ascii="HelveticaNeue" w:hAnsi="HelveticaNeue"/>
          <w:color w:val="808080" w:themeColor="background1" w:themeShade="80"/>
          <w:sz w:val="24"/>
          <w:szCs w:val="24"/>
        </w:rPr>
      </w:pPr>
    </w:p>
    <w:p w14:paraId="70E9B3CD" w14:textId="77777777" w:rsidR="008B7C6E" w:rsidRPr="005B2411" w:rsidRDefault="008B7C6E" w:rsidP="0033087F">
      <w:pPr>
        <w:pStyle w:val="Bullet2"/>
        <w:numPr>
          <w:ilvl w:val="0"/>
          <w:numId w:val="0"/>
        </w:numPr>
        <w:tabs>
          <w:tab w:val="clear" w:pos="709"/>
        </w:tabs>
        <w:ind w:right="22"/>
        <w:rPr>
          <w:rFonts w:ascii="HelveticaNeue" w:hAnsi="HelveticaNeue"/>
          <w:color w:val="808080" w:themeColor="background1" w:themeShade="80"/>
          <w:sz w:val="24"/>
          <w:szCs w:val="24"/>
        </w:rPr>
      </w:pPr>
    </w:p>
    <w:p w14:paraId="25ADDC81" w14:textId="77777777" w:rsidR="005B2411" w:rsidRPr="005B2411" w:rsidRDefault="005B2411" w:rsidP="0033087F">
      <w:pPr>
        <w:pStyle w:val="Bullet2"/>
        <w:numPr>
          <w:ilvl w:val="0"/>
          <w:numId w:val="0"/>
        </w:numPr>
        <w:tabs>
          <w:tab w:val="clear" w:pos="709"/>
        </w:tabs>
        <w:ind w:right="22"/>
        <w:rPr>
          <w:rFonts w:ascii="HelveticaNeue" w:hAnsi="HelveticaNeue"/>
          <w:color w:val="808080" w:themeColor="background1" w:themeShade="80"/>
          <w:sz w:val="24"/>
          <w:szCs w:val="24"/>
        </w:rPr>
      </w:pPr>
    </w:p>
    <w:p w14:paraId="5B3C494F" w14:textId="77777777" w:rsidR="005B2411" w:rsidRPr="005B2411" w:rsidRDefault="005B2411" w:rsidP="0033087F">
      <w:pPr>
        <w:pStyle w:val="Bullet2"/>
        <w:numPr>
          <w:ilvl w:val="0"/>
          <w:numId w:val="0"/>
        </w:numPr>
        <w:tabs>
          <w:tab w:val="clear" w:pos="709"/>
        </w:tabs>
        <w:ind w:right="22"/>
        <w:rPr>
          <w:rFonts w:ascii="HelveticaNeue" w:hAnsi="HelveticaNeue"/>
          <w:color w:val="808080" w:themeColor="background1" w:themeShade="80"/>
          <w:sz w:val="24"/>
          <w:szCs w:val="24"/>
        </w:rPr>
        <w:sectPr w:rsidR="005B2411" w:rsidRPr="005B2411" w:rsidSect="005D6C88">
          <w:type w:val="continuous"/>
          <w:pgSz w:w="11906" w:h="16838"/>
          <w:pgMar w:top="2410" w:right="1416" w:bottom="567" w:left="1395" w:header="794" w:footer="567" w:gutter="0"/>
          <w:cols w:space="708"/>
          <w:docGrid w:linePitch="360"/>
        </w:sectPr>
      </w:pPr>
    </w:p>
    <w:p w14:paraId="00DD67AB" w14:textId="77777777" w:rsidR="005D6C88" w:rsidRPr="005B2411" w:rsidRDefault="005D6C88" w:rsidP="00186638">
      <w:pPr>
        <w:pStyle w:val="Bullet2"/>
        <w:numPr>
          <w:ilvl w:val="0"/>
          <w:numId w:val="0"/>
        </w:numPr>
        <w:tabs>
          <w:tab w:val="clear" w:pos="709"/>
        </w:tabs>
        <w:ind w:right="22"/>
        <w:rPr>
          <w:rFonts w:ascii="HelveticaNeue" w:hAnsi="HelveticaNeue"/>
          <w:color w:val="808080" w:themeColor="background1" w:themeShade="80"/>
          <w:sz w:val="24"/>
          <w:szCs w:val="24"/>
        </w:rPr>
        <w:sectPr w:rsidR="005D6C88" w:rsidRPr="005B2411" w:rsidSect="005D6C88">
          <w:type w:val="continuous"/>
          <w:pgSz w:w="11906" w:h="16838"/>
          <w:pgMar w:top="3912" w:right="1416" w:bottom="567" w:left="1395" w:header="794" w:footer="567" w:gutter="0"/>
          <w:cols w:space="708"/>
          <w:docGrid w:linePitch="360"/>
        </w:sectPr>
      </w:pPr>
    </w:p>
    <w:p w14:paraId="494B6606" w14:textId="77777777" w:rsidR="008B7C6E" w:rsidRPr="00884662" w:rsidRDefault="008B7C6E" w:rsidP="00186638">
      <w:pPr>
        <w:pStyle w:val="Bullet2"/>
        <w:numPr>
          <w:ilvl w:val="0"/>
          <w:numId w:val="0"/>
        </w:numPr>
        <w:tabs>
          <w:tab w:val="clear" w:pos="709"/>
        </w:tabs>
        <w:ind w:right="22"/>
        <w:rPr>
          <w:rFonts w:ascii="Comfortaa" w:hAnsi="Comfortaa"/>
          <w:color w:val="004B8D" w:themeColor="accent2" w:themeShade="BF"/>
          <w:sz w:val="28"/>
          <w:szCs w:val="28"/>
        </w:rPr>
      </w:pPr>
      <w:r w:rsidRPr="00884662">
        <w:rPr>
          <w:rFonts w:ascii="Comfortaa" w:hAnsi="Comfortaa"/>
          <w:color w:val="004B8D" w:themeColor="accent2" w:themeShade="BF"/>
          <w:sz w:val="28"/>
          <w:szCs w:val="28"/>
        </w:rPr>
        <w:t>Acknowledgement</w:t>
      </w:r>
    </w:p>
    <w:p w14:paraId="5E9A2628" w14:textId="40DA7423" w:rsidR="00EE6759" w:rsidRPr="00884662" w:rsidRDefault="0039579B" w:rsidP="00186638">
      <w:pPr>
        <w:pStyle w:val="Bullet2"/>
        <w:numPr>
          <w:ilvl w:val="0"/>
          <w:numId w:val="0"/>
        </w:numPr>
        <w:tabs>
          <w:tab w:val="clear" w:pos="709"/>
        </w:tabs>
        <w:ind w:right="22"/>
        <w:rPr>
          <w:rFonts w:ascii="HelveticaNeue" w:hAnsi="HelveticaNeue"/>
          <w:color w:val="004B8D" w:themeColor="accent2" w:themeShade="BF"/>
          <w:sz w:val="24"/>
          <w:szCs w:val="24"/>
        </w:rPr>
      </w:pPr>
      <w:r w:rsidRPr="00884662">
        <w:rPr>
          <w:rFonts w:ascii="HelveticaNeue" w:hAnsi="HelveticaNeue"/>
          <w:color w:val="004B8D" w:themeColor="accent2" w:themeShade="BF"/>
          <w:sz w:val="24"/>
          <w:szCs w:val="24"/>
        </w:rPr>
        <w:t xml:space="preserve">We recognise that elements of our Charter remain aspirational, so do not form part of our supply agreements. </w:t>
      </w:r>
      <w:r w:rsidR="00362032" w:rsidRPr="00884662">
        <w:rPr>
          <w:rFonts w:ascii="HelveticaNeue" w:hAnsi="HelveticaNeue"/>
          <w:color w:val="004B8D" w:themeColor="accent2" w:themeShade="BF"/>
          <w:sz w:val="24"/>
          <w:szCs w:val="24"/>
        </w:rPr>
        <w:t>Though not legally binding, we require our s</w:t>
      </w:r>
      <w:r w:rsidR="008B7C6E" w:rsidRPr="00884662">
        <w:rPr>
          <w:rFonts w:ascii="HelveticaNeue" w:hAnsi="HelveticaNeue"/>
          <w:color w:val="004B8D" w:themeColor="accent2" w:themeShade="BF"/>
          <w:sz w:val="24"/>
          <w:szCs w:val="24"/>
        </w:rPr>
        <w:t>upply partners</w:t>
      </w:r>
      <w:r w:rsidR="0074035F" w:rsidRPr="00884662">
        <w:rPr>
          <w:rFonts w:ascii="HelveticaNeue" w:hAnsi="HelveticaNeue"/>
          <w:color w:val="004B8D" w:themeColor="accent2" w:themeShade="BF"/>
          <w:sz w:val="24"/>
          <w:szCs w:val="24"/>
        </w:rPr>
        <w:t xml:space="preserve"> </w:t>
      </w:r>
      <w:r w:rsidR="00362032" w:rsidRPr="00884662">
        <w:rPr>
          <w:rFonts w:ascii="HelveticaNeue" w:hAnsi="HelveticaNeue"/>
          <w:color w:val="004B8D" w:themeColor="accent2" w:themeShade="BF"/>
          <w:sz w:val="24"/>
          <w:szCs w:val="24"/>
        </w:rPr>
        <w:t>to act in accordance with its ethos, adopt its principles where possible, and</w:t>
      </w:r>
      <w:r w:rsidR="00F20D1C" w:rsidRPr="00884662">
        <w:rPr>
          <w:rFonts w:ascii="HelveticaNeue" w:hAnsi="HelveticaNeue"/>
          <w:color w:val="004B8D" w:themeColor="accent2" w:themeShade="BF"/>
          <w:sz w:val="24"/>
          <w:szCs w:val="24"/>
        </w:rPr>
        <w:t xml:space="preserve"> to</w:t>
      </w:r>
      <w:r w:rsidR="0074035F" w:rsidRPr="00884662">
        <w:rPr>
          <w:rFonts w:ascii="HelveticaNeue" w:hAnsi="HelveticaNeue"/>
          <w:color w:val="004B8D" w:themeColor="accent2" w:themeShade="BF"/>
          <w:sz w:val="24"/>
          <w:szCs w:val="24"/>
        </w:rPr>
        <w:t xml:space="preserve"> confirm that they have read and understood</w:t>
      </w:r>
      <w:r w:rsidR="008B7C6E" w:rsidRPr="00884662">
        <w:rPr>
          <w:rFonts w:ascii="HelveticaNeue" w:hAnsi="HelveticaNeue"/>
          <w:color w:val="004B8D" w:themeColor="accent2" w:themeShade="BF"/>
          <w:sz w:val="24"/>
          <w:szCs w:val="24"/>
        </w:rPr>
        <w:t xml:space="preserve"> its contents</w:t>
      </w:r>
      <w:r w:rsidR="0074035F" w:rsidRPr="00884662">
        <w:rPr>
          <w:rFonts w:ascii="HelveticaNeue" w:hAnsi="HelveticaNeue"/>
          <w:color w:val="004B8D" w:themeColor="accent2" w:themeShade="BF"/>
          <w:sz w:val="24"/>
          <w:szCs w:val="24"/>
        </w:rPr>
        <w:t>. In doing so</w:t>
      </w:r>
      <w:r w:rsidR="00394248" w:rsidRPr="00884662">
        <w:rPr>
          <w:rFonts w:ascii="HelveticaNeue" w:hAnsi="HelveticaNeue"/>
          <w:color w:val="004B8D" w:themeColor="accent2" w:themeShade="BF"/>
          <w:sz w:val="24"/>
          <w:szCs w:val="24"/>
        </w:rPr>
        <w:t xml:space="preserve"> they acknowledge the requirements placed upon them and agree to have adequate management and governance processes in place to ensure that </w:t>
      </w:r>
      <w:r w:rsidRPr="00884662">
        <w:rPr>
          <w:rFonts w:ascii="HelveticaNeue" w:hAnsi="HelveticaNeue"/>
          <w:color w:val="004B8D" w:themeColor="accent2" w:themeShade="BF"/>
          <w:sz w:val="24"/>
          <w:szCs w:val="24"/>
        </w:rPr>
        <w:t xml:space="preserve">where necessary, </w:t>
      </w:r>
      <w:r w:rsidR="00394248" w:rsidRPr="00884662">
        <w:rPr>
          <w:rFonts w:ascii="HelveticaNeue" w:hAnsi="HelveticaNeue"/>
          <w:color w:val="004B8D" w:themeColor="accent2" w:themeShade="BF"/>
          <w:sz w:val="24"/>
          <w:szCs w:val="24"/>
        </w:rPr>
        <w:t xml:space="preserve">compliance can be demonstrated. Additionally, suppliers should take reasonable steps to cascade the requirements and aims of the Charter throughout their supply </w:t>
      </w:r>
      <w:r w:rsidR="000E17C9" w:rsidRPr="00884662">
        <w:rPr>
          <w:rFonts w:ascii="HelveticaNeue" w:hAnsi="HelveticaNeue"/>
          <w:color w:val="004B8D" w:themeColor="accent2" w:themeShade="BF"/>
          <w:sz w:val="24"/>
          <w:szCs w:val="24"/>
        </w:rPr>
        <w:t>chain</w:t>
      </w:r>
      <w:r w:rsidR="00F20D1C" w:rsidRPr="00884662">
        <w:rPr>
          <w:rFonts w:ascii="HelveticaNeue" w:hAnsi="HelveticaNeue"/>
          <w:color w:val="004B8D" w:themeColor="accent2" w:themeShade="BF"/>
          <w:sz w:val="24"/>
          <w:szCs w:val="24"/>
        </w:rPr>
        <w:t>s</w:t>
      </w:r>
      <w:r w:rsidR="000E17C9" w:rsidRPr="00884662">
        <w:rPr>
          <w:rFonts w:ascii="HelveticaNeue" w:hAnsi="HelveticaNeue"/>
          <w:color w:val="004B8D" w:themeColor="accent2" w:themeShade="BF"/>
          <w:sz w:val="24"/>
          <w:szCs w:val="24"/>
        </w:rPr>
        <w:t>.</w:t>
      </w:r>
    </w:p>
    <w:p w14:paraId="6D2965F1" w14:textId="77777777" w:rsidR="005B2411" w:rsidRPr="005B2411" w:rsidRDefault="005B2411" w:rsidP="00186638">
      <w:pPr>
        <w:pStyle w:val="Bullet2"/>
        <w:numPr>
          <w:ilvl w:val="0"/>
          <w:numId w:val="0"/>
        </w:numPr>
        <w:tabs>
          <w:tab w:val="clear" w:pos="709"/>
        </w:tabs>
        <w:ind w:right="22"/>
        <w:rPr>
          <w:rFonts w:ascii="HelveticaNeue" w:hAnsi="HelveticaNeue"/>
          <w:color w:val="808080" w:themeColor="background1" w:themeShade="80"/>
          <w:sz w:val="24"/>
          <w:szCs w:val="24"/>
        </w:rPr>
      </w:pPr>
      <w:permStart w:id="1564940394" w:edGrp="everyone"/>
      <w:permEnd w:id="1564940394"/>
    </w:p>
    <w:p w14:paraId="380222E6" w14:textId="77777777" w:rsidR="00577539" w:rsidRPr="00577539" w:rsidRDefault="00577539" w:rsidP="00186638">
      <w:pPr>
        <w:pStyle w:val="Bullet2"/>
        <w:numPr>
          <w:ilvl w:val="0"/>
          <w:numId w:val="0"/>
        </w:numPr>
        <w:tabs>
          <w:tab w:val="clear" w:pos="709"/>
        </w:tabs>
        <w:ind w:right="22"/>
        <w:rPr>
          <w:rFonts w:ascii="HelveticaNeue" w:hAnsi="HelveticaNeue"/>
          <w:sz w:val="24"/>
          <w:szCs w:val="24"/>
        </w:rPr>
      </w:pPr>
    </w:p>
    <w:p w14:paraId="3AAEC330" w14:textId="4A468B82" w:rsidR="006A03D7" w:rsidRPr="00186638" w:rsidRDefault="005B2411" w:rsidP="00186638">
      <w:pPr>
        <w:pStyle w:val="Bullet2"/>
        <w:numPr>
          <w:ilvl w:val="0"/>
          <w:numId w:val="0"/>
        </w:numPr>
        <w:tabs>
          <w:tab w:val="clear" w:pos="709"/>
        </w:tabs>
        <w:ind w:right="22"/>
        <w:rPr>
          <w:sz w:val="24"/>
          <w:szCs w:val="24"/>
        </w:rPr>
      </w:pPr>
      <w:r w:rsidRPr="005B2411">
        <w:rPr>
          <w:noProof/>
          <w:sz w:val="24"/>
          <w:szCs w:val="24"/>
        </w:rPr>
        <w:drawing>
          <wp:inline distT="0" distB="0" distL="0" distR="0" wp14:anchorId="0F62C768" wp14:editId="35C81A38">
            <wp:extent cx="5775325" cy="856615"/>
            <wp:effectExtent l="0" t="0" r="0" b="635"/>
            <wp:docPr id="1246424249" name="Picture 1" descr="A yellow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24249" name="Picture 1" descr="A yellow square with white text&#10;&#10;Description automatically generated"/>
                    <pic:cNvPicPr/>
                  </pic:nvPicPr>
                  <pic:blipFill>
                    <a:blip r:embed="rId18"/>
                    <a:stretch>
                      <a:fillRect/>
                    </a:stretch>
                  </pic:blipFill>
                  <pic:spPr>
                    <a:xfrm>
                      <a:off x="0" y="0"/>
                      <a:ext cx="5775325" cy="856615"/>
                    </a:xfrm>
                    <a:prstGeom prst="rect">
                      <a:avLst/>
                    </a:prstGeom>
                  </pic:spPr>
                </pic:pic>
              </a:graphicData>
            </a:graphic>
          </wp:inline>
        </w:drawing>
      </w:r>
    </w:p>
    <w:sectPr w:rsidR="006A03D7" w:rsidRPr="00186638" w:rsidSect="003C063D">
      <w:type w:val="continuous"/>
      <w:pgSz w:w="11906" w:h="16838"/>
      <w:pgMar w:top="3912" w:right="1416" w:bottom="567" w:left="1395"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88FE6" w14:textId="77777777" w:rsidR="00571229" w:rsidRDefault="00571229" w:rsidP="00491899">
      <w:r>
        <w:separator/>
      </w:r>
    </w:p>
  </w:endnote>
  <w:endnote w:type="continuationSeparator" w:id="0">
    <w:p w14:paraId="284D680D" w14:textId="77777777" w:rsidR="00571229" w:rsidRDefault="00571229" w:rsidP="00491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omfortaa">
    <w:panose1 w:val="020F0603070000060003"/>
    <w:charset w:val="00"/>
    <w:family w:val="swiss"/>
    <w:pitch w:val="variable"/>
    <w:sig w:usb0="A00002BF" w:usb1="5000007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HelveticaNeue">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6BA65" w14:textId="192F94FE" w:rsidR="00D54600" w:rsidRPr="00D04626" w:rsidRDefault="00D10C5D" w:rsidP="00491899">
    <w:pPr>
      <w:pStyle w:val="Footer"/>
      <w:rPr>
        <w:rFonts w:ascii="HelveticaNeue" w:hAnsi="HelveticaNeue"/>
        <w:color w:val="BFBFBF" w:themeColor="background1" w:themeShade="BF"/>
        <w:sz w:val="16"/>
        <w:szCs w:val="16"/>
      </w:rPr>
    </w:pPr>
    <w:r w:rsidRPr="00D04626">
      <w:rPr>
        <w:color w:val="BFBFBF" w:themeColor="background1" w:themeShade="BF"/>
        <w:sz w:val="16"/>
        <w:szCs w:val="16"/>
      </w:rPr>
      <w:t>10.10.60.60.01. 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0C0FA" w14:textId="5CAB9411" w:rsidR="00D54600" w:rsidRPr="005A1253" w:rsidRDefault="00D10C5D" w:rsidP="005A1253">
    <w:pPr>
      <w:pStyle w:val="Coverfooter"/>
    </w:pPr>
    <w:r w:rsidRPr="00D04626">
      <w:rPr>
        <w:color w:val="BFBFBF" w:themeColor="background1" w:themeShade="BF"/>
        <w:sz w:val="16"/>
        <w:szCs w:val="16"/>
      </w:rPr>
      <w:t>10.10.60.60.01. v2</w:t>
    </w:r>
    <w:r w:rsidR="00474CE7">
      <w:t>.01.1</w:t>
    </w:r>
    <w:r w:rsidR="00D54600" w:rsidRPr="005A1253">
      <w:t>REPORTS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C3A3F" w14:textId="77777777" w:rsidR="00571229" w:rsidRDefault="00571229" w:rsidP="00491899">
      <w:r>
        <w:separator/>
      </w:r>
    </w:p>
  </w:footnote>
  <w:footnote w:type="continuationSeparator" w:id="0">
    <w:p w14:paraId="706B3A44" w14:textId="77777777" w:rsidR="00571229" w:rsidRDefault="00571229" w:rsidP="00491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A017" w14:textId="34038144" w:rsidR="00D54600" w:rsidRPr="00491899" w:rsidRDefault="00692D1C" w:rsidP="00491899">
    <w:pPr>
      <w:pStyle w:val="TopHeader"/>
      <w:tabs>
        <w:tab w:val="clear" w:pos="1276"/>
        <w:tab w:val="left" w:pos="1232"/>
      </w:tabs>
    </w:pPr>
    <w:r w:rsidRPr="00CC45B2">
      <w:rPr>
        <w:rFonts w:ascii="Comfortaa" w:hAnsi="Comfortaa"/>
        <w:noProof/>
        <w:color w:val="5E6A71"/>
        <w:lang w:eastAsia="en-GB"/>
      </w:rPr>
      <w:drawing>
        <wp:anchor distT="0" distB="0" distL="114300" distR="114300" simplePos="0" relativeHeight="251652608" behindDoc="1" locked="0" layoutInCell="1" allowOverlap="1" wp14:anchorId="01FAFCC3" wp14:editId="59C85019">
          <wp:simplePos x="0" y="0"/>
          <wp:positionH relativeFrom="page">
            <wp:posOffset>0</wp:posOffset>
          </wp:positionH>
          <wp:positionV relativeFrom="page">
            <wp:posOffset>0</wp:posOffset>
          </wp:positionV>
          <wp:extent cx="7555229" cy="10691602"/>
          <wp:effectExtent l="0" t="0" r="1905" b="1905"/>
          <wp:wrapNone/>
          <wp:docPr id="1041433877" name="Picture 104143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7555229" cy="10691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5B2">
      <w:rPr>
        <w:rFonts w:ascii="Comfortaa" w:hAnsi="Comfortaa"/>
        <w:color w:val="5E6A71"/>
      </w:rPr>
      <w:t>Document title goes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9F95" w14:textId="77777777" w:rsidR="00D54600" w:rsidRDefault="00F03135" w:rsidP="00491899">
    <w:pPr>
      <w:pStyle w:val="Header"/>
    </w:pPr>
    <w:r>
      <w:rPr>
        <w:noProof/>
        <w:lang w:eastAsia="en-GB"/>
      </w:rPr>
      <w:drawing>
        <wp:anchor distT="0" distB="0" distL="114300" distR="114300" simplePos="0" relativeHeight="251648512" behindDoc="1" locked="0" layoutInCell="1" allowOverlap="1" wp14:anchorId="156DCA21" wp14:editId="10B99F6D">
          <wp:simplePos x="0" y="0"/>
          <wp:positionH relativeFrom="margin">
            <wp:posOffset>-885825</wp:posOffset>
          </wp:positionH>
          <wp:positionV relativeFrom="margin">
            <wp:posOffset>-2484120</wp:posOffset>
          </wp:positionV>
          <wp:extent cx="7552966" cy="10688400"/>
          <wp:effectExtent l="0" t="0" r="3810" b="5080"/>
          <wp:wrapNone/>
          <wp:docPr id="444020282" name="Picture 44402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7552966" cy="1068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8EE56" w14:textId="7073D502" w:rsidR="008A1F82" w:rsidRPr="00491899" w:rsidRDefault="008A1F82" w:rsidP="008A1F82">
    <w:pPr>
      <w:pStyle w:val="TopHeader"/>
      <w:tabs>
        <w:tab w:val="clear" w:pos="1276"/>
        <w:tab w:val="left" w:pos="1232"/>
      </w:tabs>
    </w:pPr>
    <w:r w:rsidRPr="00491899">
      <w:rPr>
        <w:noProof/>
        <w:lang w:eastAsia="en-GB"/>
      </w:rPr>
      <w:drawing>
        <wp:anchor distT="0" distB="0" distL="114300" distR="114300" simplePos="0" relativeHeight="251687936" behindDoc="1" locked="0" layoutInCell="1" allowOverlap="1" wp14:anchorId="49AA2739" wp14:editId="06355993">
          <wp:simplePos x="0" y="0"/>
          <wp:positionH relativeFrom="page">
            <wp:posOffset>0</wp:posOffset>
          </wp:positionH>
          <wp:positionV relativeFrom="page">
            <wp:posOffset>1</wp:posOffset>
          </wp:positionV>
          <wp:extent cx="7555153" cy="10691493"/>
          <wp:effectExtent l="0" t="0" r="1905" b="2540"/>
          <wp:wrapNone/>
          <wp:docPr id="230586204" name="Picture 23058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555153" cy="10691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F92">
      <w:t>The Supplier Charter</w:t>
    </w:r>
  </w:p>
  <w:p w14:paraId="79BAFFFF" w14:textId="6B85CDC4" w:rsidR="00D54600" w:rsidRPr="00491899" w:rsidRDefault="00D54600" w:rsidP="00491899">
    <w:pPr>
      <w:pStyle w:val="TopHeader"/>
      <w:tabs>
        <w:tab w:val="clear" w:pos="1276"/>
        <w:tab w:val="left" w:pos="123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B5B82"/>
    <w:multiLevelType w:val="hybridMultilevel"/>
    <w:tmpl w:val="EFFC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B41712"/>
    <w:multiLevelType w:val="hybridMultilevel"/>
    <w:tmpl w:val="2CCAAB94"/>
    <w:lvl w:ilvl="0" w:tplc="5AC487B0">
      <w:start w:val="1"/>
      <w:numFmt w:val="bullet"/>
      <w:lvlText w:val=""/>
      <w:lvlJc w:val="left"/>
      <w:pPr>
        <w:ind w:left="720" w:hanging="360"/>
      </w:pPr>
      <w:rPr>
        <w:rFonts w:ascii="Symbol" w:hAnsi="Symbol" w:hint="default"/>
      </w:rPr>
    </w:lvl>
    <w:lvl w:ilvl="1" w:tplc="F5323054">
      <w:start w:val="1"/>
      <w:numFmt w:val="bullet"/>
      <w:pStyle w:val="Bullet2"/>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6A1FC8"/>
    <w:multiLevelType w:val="hybridMultilevel"/>
    <w:tmpl w:val="5728002E"/>
    <w:lvl w:ilvl="0" w:tplc="5AC487B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2174DA"/>
    <w:multiLevelType w:val="hybridMultilevel"/>
    <w:tmpl w:val="4494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BB752B"/>
    <w:multiLevelType w:val="hybridMultilevel"/>
    <w:tmpl w:val="8B5CD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8B5E69"/>
    <w:multiLevelType w:val="multilevel"/>
    <w:tmpl w:val="71EA86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15254722">
    <w:abstractNumId w:val="5"/>
  </w:num>
  <w:num w:numId="2" w16cid:durableId="1941446347">
    <w:abstractNumId w:val="5"/>
  </w:num>
  <w:num w:numId="3" w16cid:durableId="1946451560">
    <w:abstractNumId w:val="5"/>
  </w:num>
  <w:num w:numId="4" w16cid:durableId="1404252639">
    <w:abstractNumId w:val="5"/>
  </w:num>
  <w:num w:numId="5" w16cid:durableId="317004189">
    <w:abstractNumId w:val="2"/>
  </w:num>
  <w:num w:numId="6" w16cid:durableId="1419909398">
    <w:abstractNumId w:val="1"/>
  </w:num>
  <w:num w:numId="7" w16cid:durableId="278343433">
    <w:abstractNumId w:val="0"/>
  </w:num>
  <w:num w:numId="8" w16cid:durableId="1866945791">
    <w:abstractNumId w:val="4"/>
  </w:num>
  <w:num w:numId="9" w16cid:durableId="7886639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formatting="1" w:enforcement="1" w:cryptProviderType="rsaAES" w:cryptAlgorithmClass="hash" w:cryptAlgorithmType="typeAny" w:cryptAlgorithmSid="14" w:cryptSpinCount="100000" w:hash="MDqrVYs+YZFAtWpaZPkUqw8PqIkKTtSBo/sitVeSvQlZkY6/+k/d3spggoyBcz7yfN5q0lUzOS3CfjS9u0u95w==" w:salt="jr7f2p9ezRBVXZY3PPbYFA=="/>
  <w:defaultTabStop w:val="720"/>
  <w:drawingGridHorizontalSpacing w:val="89"/>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600"/>
    <w:rsid w:val="00000B1C"/>
    <w:rsid w:val="00025FCF"/>
    <w:rsid w:val="00037123"/>
    <w:rsid w:val="00037D26"/>
    <w:rsid w:val="00066176"/>
    <w:rsid w:val="000723A1"/>
    <w:rsid w:val="00087ED6"/>
    <w:rsid w:val="000A0369"/>
    <w:rsid w:val="000C239A"/>
    <w:rsid w:val="000D40AE"/>
    <w:rsid w:val="000D419C"/>
    <w:rsid w:val="000E0CBF"/>
    <w:rsid w:val="000E17C9"/>
    <w:rsid w:val="000E6B4C"/>
    <w:rsid w:val="00130678"/>
    <w:rsid w:val="00130797"/>
    <w:rsid w:val="00142274"/>
    <w:rsid w:val="00142B5D"/>
    <w:rsid w:val="0014325B"/>
    <w:rsid w:val="00186638"/>
    <w:rsid w:val="001960F9"/>
    <w:rsid w:val="001A2D9E"/>
    <w:rsid w:val="001A64CF"/>
    <w:rsid w:val="001B0813"/>
    <w:rsid w:val="001B270D"/>
    <w:rsid w:val="001B4857"/>
    <w:rsid w:val="001B6923"/>
    <w:rsid w:val="001B69F5"/>
    <w:rsid w:val="001C1BE1"/>
    <w:rsid w:val="001C4A8C"/>
    <w:rsid w:val="001C6901"/>
    <w:rsid w:val="001D612E"/>
    <w:rsid w:val="00202677"/>
    <w:rsid w:val="00232143"/>
    <w:rsid w:val="00242165"/>
    <w:rsid w:val="002433B7"/>
    <w:rsid w:val="00271D89"/>
    <w:rsid w:val="00274B1A"/>
    <w:rsid w:val="002757AE"/>
    <w:rsid w:val="002A4127"/>
    <w:rsid w:val="002B0DA9"/>
    <w:rsid w:val="002B4830"/>
    <w:rsid w:val="002D14CD"/>
    <w:rsid w:val="002D7EAB"/>
    <w:rsid w:val="002F0240"/>
    <w:rsid w:val="003020B3"/>
    <w:rsid w:val="00302B12"/>
    <w:rsid w:val="00304E05"/>
    <w:rsid w:val="00306623"/>
    <w:rsid w:val="003234D7"/>
    <w:rsid w:val="0032493A"/>
    <w:rsid w:val="00326BB3"/>
    <w:rsid w:val="0033087F"/>
    <w:rsid w:val="003312B8"/>
    <w:rsid w:val="00335035"/>
    <w:rsid w:val="003352A6"/>
    <w:rsid w:val="0033789F"/>
    <w:rsid w:val="003452EA"/>
    <w:rsid w:val="00360F35"/>
    <w:rsid w:val="00362032"/>
    <w:rsid w:val="003809BC"/>
    <w:rsid w:val="003815B5"/>
    <w:rsid w:val="003914DE"/>
    <w:rsid w:val="0039335F"/>
    <w:rsid w:val="00394248"/>
    <w:rsid w:val="0039579B"/>
    <w:rsid w:val="003C0423"/>
    <w:rsid w:val="003C063D"/>
    <w:rsid w:val="003D3744"/>
    <w:rsid w:val="003E5FD6"/>
    <w:rsid w:val="003E6F92"/>
    <w:rsid w:val="00416CE9"/>
    <w:rsid w:val="00461716"/>
    <w:rsid w:val="004678CE"/>
    <w:rsid w:val="00473BC1"/>
    <w:rsid w:val="00474CE7"/>
    <w:rsid w:val="00482879"/>
    <w:rsid w:val="00491899"/>
    <w:rsid w:val="00492EAB"/>
    <w:rsid w:val="00496B64"/>
    <w:rsid w:val="004A7041"/>
    <w:rsid w:val="004D1DB9"/>
    <w:rsid w:val="00535D68"/>
    <w:rsid w:val="005556A5"/>
    <w:rsid w:val="00571229"/>
    <w:rsid w:val="005724D5"/>
    <w:rsid w:val="00572EE3"/>
    <w:rsid w:val="00576A33"/>
    <w:rsid w:val="00576C53"/>
    <w:rsid w:val="00577539"/>
    <w:rsid w:val="00596B2C"/>
    <w:rsid w:val="005A1253"/>
    <w:rsid w:val="005B2411"/>
    <w:rsid w:val="005C1C50"/>
    <w:rsid w:val="005D17A4"/>
    <w:rsid w:val="005D6C88"/>
    <w:rsid w:val="005E646D"/>
    <w:rsid w:val="005F710F"/>
    <w:rsid w:val="00611773"/>
    <w:rsid w:val="00630050"/>
    <w:rsid w:val="0064395C"/>
    <w:rsid w:val="00650784"/>
    <w:rsid w:val="00660D02"/>
    <w:rsid w:val="006754FE"/>
    <w:rsid w:val="00684E88"/>
    <w:rsid w:val="00686203"/>
    <w:rsid w:val="00692D1C"/>
    <w:rsid w:val="00694A78"/>
    <w:rsid w:val="00694D3B"/>
    <w:rsid w:val="006A03D7"/>
    <w:rsid w:val="006A3A3E"/>
    <w:rsid w:val="006A60FA"/>
    <w:rsid w:val="006B653B"/>
    <w:rsid w:val="006B68E9"/>
    <w:rsid w:val="006C6214"/>
    <w:rsid w:val="006D0BBB"/>
    <w:rsid w:val="007202CF"/>
    <w:rsid w:val="0074035F"/>
    <w:rsid w:val="007568DF"/>
    <w:rsid w:val="00761CAF"/>
    <w:rsid w:val="007621E3"/>
    <w:rsid w:val="00772C61"/>
    <w:rsid w:val="00777979"/>
    <w:rsid w:val="007816EC"/>
    <w:rsid w:val="00782F4D"/>
    <w:rsid w:val="00783B45"/>
    <w:rsid w:val="00787EA1"/>
    <w:rsid w:val="00790688"/>
    <w:rsid w:val="007907BD"/>
    <w:rsid w:val="0079231C"/>
    <w:rsid w:val="00794850"/>
    <w:rsid w:val="00796684"/>
    <w:rsid w:val="007A624C"/>
    <w:rsid w:val="007B3E67"/>
    <w:rsid w:val="007C23C9"/>
    <w:rsid w:val="007E1FBB"/>
    <w:rsid w:val="008314FD"/>
    <w:rsid w:val="00855A5C"/>
    <w:rsid w:val="00884662"/>
    <w:rsid w:val="008948B8"/>
    <w:rsid w:val="00897DD5"/>
    <w:rsid w:val="008A1F82"/>
    <w:rsid w:val="008A70FE"/>
    <w:rsid w:val="008B7C6E"/>
    <w:rsid w:val="008E0EC4"/>
    <w:rsid w:val="008F70CE"/>
    <w:rsid w:val="00921AF6"/>
    <w:rsid w:val="00967262"/>
    <w:rsid w:val="00967FBB"/>
    <w:rsid w:val="009715D6"/>
    <w:rsid w:val="00972E29"/>
    <w:rsid w:val="00986106"/>
    <w:rsid w:val="00991562"/>
    <w:rsid w:val="00991E70"/>
    <w:rsid w:val="009A1F92"/>
    <w:rsid w:val="009B136D"/>
    <w:rsid w:val="009C371C"/>
    <w:rsid w:val="009C44AF"/>
    <w:rsid w:val="009C5797"/>
    <w:rsid w:val="009D29E0"/>
    <w:rsid w:val="009D455C"/>
    <w:rsid w:val="009E1395"/>
    <w:rsid w:val="009F0B1C"/>
    <w:rsid w:val="00A00D7D"/>
    <w:rsid w:val="00A0268D"/>
    <w:rsid w:val="00A31B9F"/>
    <w:rsid w:val="00A36586"/>
    <w:rsid w:val="00A45751"/>
    <w:rsid w:val="00A47E39"/>
    <w:rsid w:val="00A61700"/>
    <w:rsid w:val="00A7090C"/>
    <w:rsid w:val="00A76B44"/>
    <w:rsid w:val="00A76CB1"/>
    <w:rsid w:val="00A91051"/>
    <w:rsid w:val="00AC191E"/>
    <w:rsid w:val="00AD01E9"/>
    <w:rsid w:val="00AD2364"/>
    <w:rsid w:val="00AD4284"/>
    <w:rsid w:val="00AE065D"/>
    <w:rsid w:val="00AF1D5B"/>
    <w:rsid w:val="00B1428C"/>
    <w:rsid w:val="00B14C71"/>
    <w:rsid w:val="00B3056F"/>
    <w:rsid w:val="00B42A7B"/>
    <w:rsid w:val="00B51C70"/>
    <w:rsid w:val="00B52D6A"/>
    <w:rsid w:val="00B5362D"/>
    <w:rsid w:val="00B879C9"/>
    <w:rsid w:val="00B976D4"/>
    <w:rsid w:val="00BA2D51"/>
    <w:rsid w:val="00BB68F8"/>
    <w:rsid w:val="00BC188E"/>
    <w:rsid w:val="00BC4DA4"/>
    <w:rsid w:val="00BC5B8C"/>
    <w:rsid w:val="00BD29C6"/>
    <w:rsid w:val="00BD3D22"/>
    <w:rsid w:val="00BD493B"/>
    <w:rsid w:val="00BD5AC0"/>
    <w:rsid w:val="00BE4AFC"/>
    <w:rsid w:val="00BE6A7D"/>
    <w:rsid w:val="00BF6ECE"/>
    <w:rsid w:val="00C1301F"/>
    <w:rsid w:val="00C2178A"/>
    <w:rsid w:val="00C31E9F"/>
    <w:rsid w:val="00C42624"/>
    <w:rsid w:val="00C51604"/>
    <w:rsid w:val="00C653B9"/>
    <w:rsid w:val="00C66097"/>
    <w:rsid w:val="00C8001F"/>
    <w:rsid w:val="00C911AD"/>
    <w:rsid w:val="00C93F45"/>
    <w:rsid w:val="00CA0625"/>
    <w:rsid w:val="00CA76D3"/>
    <w:rsid w:val="00CC45B2"/>
    <w:rsid w:val="00CF21F0"/>
    <w:rsid w:val="00D03B68"/>
    <w:rsid w:val="00D04626"/>
    <w:rsid w:val="00D10C5D"/>
    <w:rsid w:val="00D528A8"/>
    <w:rsid w:val="00D54600"/>
    <w:rsid w:val="00D67DB1"/>
    <w:rsid w:val="00D728C5"/>
    <w:rsid w:val="00D74953"/>
    <w:rsid w:val="00D803A5"/>
    <w:rsid w:val="00D83481"/>
    <w:rsid w:val="00D86C6A"/>
    <w:rsid w:val="00DA2EB3"/>
    <w:rsid w:val="00DE4F79"/>
    <w:rsid w:val="00DE7885"/>
    <w:rsid w:val="00E00D91"/>
    <w:rsid w:val="00E31A05"/>
    <w:rsid w:val="00E36716"/>
    <w:rsid w:val="00E4088D"/>
    <w:rsid w:val="00E62F0D"/>
    <w:rsid w:val="00E631E3"/>
    <w:rsid w:val="00E6581A"/>
    <w:rsid w:val="00E821E7"/>
    <w:rsid w:val="00E8758B"/>
    <w:rsid w:val="00E9545F"/>
    <w:rsid w:val="00EB2551"/>
    <w:rsid w:val="00EB75BC"/>
    <w:rsid w:val="00EC5808"/>
    <w:rsid w:val="00EC607D"/>
    <w:rsid w:val="00EE0E48"/>
    <w:rsid w:val="00EE6759"/>
    <w:rsid w:val="00EF1916"/>
    <w:rsid w:val="00F0116F"/>
    <w:rsid w:val="00F02A4A"/>
    <w:rsid w:val="00F03135"/>
    <w:rsid w:val="00F15B34"/>
    <w:rsid w:val="00F20D1C"/>
    <w:rsid w:val="00F219E7"/>
    <w:rsid w:val="00F62403"/>
    <w:rsid w:val="00F71D2E"/>
    <w:rsid w:val="00F75023"/>
    <w:rsid w:val="00F916EB"/>
    <w:rsid w:val="00FA61DD"/>
    <w:rsid w:val="00FA6DF9"/>
    <w:rsid w:val="00FB6E4C"/>
    <w:rsid w:val="00FD3F6B"/>
    <w:rsid w:val="00FE1C7E"/>
    <w:rsid w:val="00FE3AC6"/>
    <w:rsid w:val="00FE7FA1"/>
    <w:rsid w:val="00FF63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31C462"/>
  <w15:docId w15:val="{3844B436-24DA-3641-8B3D-900D96FE1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F6B"/>
    <w:pPr>
      <w:tabs>
        <w:tab w:val="left" w:pos="198"/>
      </w:tabs>
      <w:suppressAutoHyphens/>
      <w:autoSpaceDE w:val="0"/>
      <w:autoSpaceDN w:val="0"/>
      <w:adjustRightInd w:val="0"/>
      <w:spacing w:after="85" w:line="240" w:lineRule="atLeast"/>
      <w:textAlignment w:val="center"/>
    </w:pPr>
    <w:rPr>
      <w:rFonts w:cs="Helvetica Neue"/>
      <w:color w:val="5E6A71" w:themeColor="text1"/>
      <w:spacing w:val="-5"/>
      <w:sz w:val="18"/>
      <w:szCs w:val="18"/>
    </w:rPr>
  </w:style>
  <w:style w:type="paragraph" w:styleId="Heading1">
    <w:name w:val="heading 1"/>
    <w:basedOn w:val="bodycopy"/>
    <w:next w:val="BodyText"/>
    <w:link w:val="Heading1Char"/>
    <w:uiPriority w:val="99"/>
    <w:qFormat/>
    <w:rsid w:val="00FD3F6B"/>
    <w:pPr>
      <w:tabs>
        <w:tab w:val="left" w:pos="280"/>
      </w:tabs>
      <w:spacing w:before="240" w:after="120" w:line="240" w:lineRule="auto"/>
      <w:outlineLvl w:val="0"/>
    </w:pPr>
    <w:rPr>
      <w:rFonts w:asciiTheme="majorHAnsi" w:hAnsiTheme="majorHAnsi" w:cs="Comfortaa"/>
      <w:b/>
      <w:bCs/>
      <w:color w:val="E37222" w:themeColor="text2"/>
      <w:spacing w:val="-7"/>
      <w:sz w:val="34"/>
      <w:szCs w:val="34"/>
    </w:rPr>
  </w:style>
  <w:style w:type="paragraph" w:styleId="Heading2">
    <w:name w:val="heading 2"/>
    <w:basedOn w:val="bodycopy"/>
    <w:next w:val="BodyText"/>
    <w:link w:val="Heading2Char"/>
    <w:uiPriority w:val="99"/>
    <w:qFormat/>
    <w:rsid w:val="00FD3F6B"/>
    <w:pPr>
      <w:spacing w:before="240" w:after="120" w:line="240" w:lineRule="auto"/>
      <w:outlineLvl w:val="1"/>
    </w:pPr>
    <w:rPr>
      <w:rFonts w:asciiTheme="majorHAnsi" w:hAnsiTheme="majorHAnsi"/>
      <w:b/>
      <w:color w:val="E37222" w:themeColor="text2"/>
    </w:rPr>
  </w:style>
  <w:style w:type="paragraph" w:styleId="Heading3">
    <w:name w:val="heading 3"/>
    <w:basedOn w:val="Heading2"/>
    <w:next w:val="BodyText"/>
    <w:link w:val="Heading3Char"/>
    <w:uiPriority w:val="99"/>
    <w:qFormat/>
    <w:rsid w:val="00A36586"/>
    <w:pPr>
      <w:numPr>
        <w:ilvl w:val="2"/>
      </w:numPr>
      <w:outlineLvl w:val="2"/>
    </w:pPr>
    <w:rPr>
      <w:b w:val="0"/>
      <w:szCs w:val="28"/>
    </w:rPr>
  </w:style>
  <w:style w:type="paragraph" w:styleId="Heading4">
    <w:name w:val="heading 4"/>
    <w:basedOn w:val="Heading3"/>
    <w:next w:val="BodyText"/>
    <w:link w:val="Heading4Char"/>
    <w:uiPriority w:val="99"/>
    <w:qFormat/>
    <w:rsid w:val="00A36586"/>
    <w:pPr>
      <w:numPr>
        <w:ilvl w:val="3"/>
      </w:numPr>
      <w:tabs>
        <w:tab w:val="num" w:pos="864"/>
      </w:tabs>
      <w:spacing w:before="480"/>
      <w:outlineLvl w:val="3"/>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D3F6B"/>
    <w:rPr>
      <w:rFonts w:asciiTheme="majorHAnsi" w:hAnsiTheme="majorHAnsi" w:cs="Comfortaa"/>
      <w:b/>
      <w:bCs/>
      <w:color w:val="E37222" w:themeColor="text2"/>
      <w:spacing w:val="-7"/>
      <w:sz w:val="34"/>
      <w:szCs w:val="34"/>
    </w:rPr>
  </w:style>
  <w:style w:type="paragraph" w:styleId="BodyText">
    <w:name w:val="Body Text"/>
    <w:basedOn w:val="Normal"/>
    <w:link w:val="BodyTextChar"/>
    <w:uiPriority w:val="99"/>
    <w:semiHidden/>
    <w:unhideWhenUsed/>
    <w:rsid w:val="00A7090C"/>
    <w:pPr>
      <w:spacing w:after="120"/>
    </w:pPr>
  </w:style>
  <w:style w:type="character" w:customStyle="1" w:styleId="BodyTextChar">
    <w:name w:val="Body Text Char"/>
    <w:basedOn w:val="DefaultParagraphFont"/>
    <w:link w:val="BodyText"/>
    <w:uiPriority w:val="99"/>
    <w:semiHidden/>
    <w:rsid w:val="00A7090C"/>
  </w:style>
  <w:style w:type="character" w:customStyle="1" w:styleId="Heading2Char">
    <w:name w:val="Heading 2 Char"/>
    <w:basedOn w:val="DefaultParagraphFont"/>
    <w:link w:val="Heading2"/>
    <w:uiPriority w:val="99"/>
    <w:rsid w:val="00FD3F6B"/>
    <w:rPr>
      <w:rFonts w:asciiTheme="majorHAnsi" w:hAnsiTheme="majorHAnsi" w:cs="Helvetica Neue"/>
      <w:b/>
      <w:color w:val="E37222" w:themeColor="text2"/>
      <w:spacing w:val="-2"/>
      <w:sz w:val="20"/>
      <w:szCs w:val="20"/>
    </w:rPr>
  </w:style>
  <w:style w:type="character" w:customStyle="1" w:styleId="Heading3Char">
    <w:name w:val="Heading 3 Char"/>
    <w:basedOn w:val="DefaultParagraphFont"/>
    <w:link w:val="Heading3"/>
    <w:uiPriority w:val="99"/>
    <w:rsid w:val="00A36586"/>
    <w:rPr>
      <w:rFonts w:asciiTheme="majorHAnsi" w:hAnsiTheme="majorHAnsi" w:cs="Helvetica Neue"/>
      <w:color w:val="E37222" w:themeColor="text2"/>
      <w:spacing w:val="-2"/>
      <w:sz w:val="20"/>
      <w:szCs w:val="28"/>
    </w:rPr>
  </w:style>
  <w:style w:type="character" w:customStyle="1" w:styleId="Heading4Char">
    <w:name w:val="Heading 4 Char"/>
    <w:basedOn w:val="DefaultParagraphFont"/>
    <w:link w:val="Heading4"/>
    <w:uiPriority w:val="99"/>
    <w:rsid w:val="00A36586"/>
    <w:rPr>
      <w:rFonts w:asciiTheme="majorHAnsi" w:hAnsiTheme="majorHAnsi" w:cs="Helvetica Neue"/>
      <w:color w:val="E37222" w:themeColor="text2"/>
      <w:spacing w:val="-2"/>
      <w:sz w:val="18"/>
      <w:szCs w:val="28"/>
    </w:rPr>
  </w:style>
  <w:style w:type="table" w:customStyle="1" w:styleId="Table">
    <w:name w:val="Table"/>
    <w:basedOn w:val="TableNormal"/>
    <w:uiPriority w:val="99"/>
    <w:rsid w:val="002433B7"/>
    <w:pPr>
      <w:spacing w:after="0" w:line="240" w:lineRule="auto"/>
    </w:pPr>
    <w:rPr>
      <w:rFonts w:eastAsia="Times New Roman" w:cs="Times New Roman"/>
      <w:sz w:val="18"/>
      <w:szCs w:val="20"/>
      <w:lang w:eastAsia="en-GB"/>
    </w:rPr>
    <w:tblPr>
      <w:tblStyleRowBandSize w:val="1"/>
      <w:tblInd w:w="57" w:type="dxa"/>
      <w:tblCellMar>
        <w:left w:w="57" w:type="dxa"/>
        <w:right w:w="0" w:type="dxa"/>
      </w:tblCellMar>
    </w:tblPr>
    <w:tcPr>
      <w:shd w:val="clear" w:color="auto" w:fill="auto"/>
      <w:vAlign w:val="bottom"/>
    </w:tcPr>
    <w:tblStylePr w:type="firstRow">
      <w:rPr>
        <w:rFonts w:asciiTheme="majorHAnsi" w:hAnsiTheme="majorHAnsi"/>
        <w:b w:val="0"/>
        <w:color w:val="FFFFFF" w:themeColor="background1"/>
        <w:sz w:val="18"/>
      </w:rPr>
      <w:tblPr/>
      <w:tcPr>
        <w:shd w:val="clear" w:color="auto" w:fill="E37222" w:themeFill="text2"/>
      </w:tcPr>
    </w:tblStylePr>
    <w:tblStylePr w:type="lastRow">
      <w:tblPr/>
      <w:tcPr>
        <w:shd w:val="clear" w:color="auto" w:fill="0065BD" w:themeFill="accent2"/>
      </w:tcPr>
    </w:tblStylePr>
    <w:tblStylePr w:type="firstCol">
      <w:pPr>
        <w:jc w:val="left"/>
      </w:pPr>
      <w:rPr>
        <w:rFonts w:asciiTheme="minorHAnsi" w:hAnsiTheme="minorHAnsi"/>
        <w:sz w:val="18"/>
      </w:rPr>
      <w:tblPr/>
      <w:tcPr>
        <w:tcBorders>
          <w:left w:val="single" w:sz="4" w:space="0" w:color="E37222" w:themeColor="text2"/>
          <w:right w:val="single" w:sz="4" w:space="0" w:color="E37222" w:themeColor="text2"/>
        </w:tcBorders>
        <w:shd w:val="clear" w:color="auto" w:fill="auto"/>
      </w:tcPr>
    </w:tblStylePr>
    <w:tblStylePr w:type="band2Horz">
      <w:rPr>
        <w:rFonts w:asciiTheme="minorHAnsi" w:hAnsiTheme="minorHAnsi"/>
        <w:sz w:val="18"/>
      </w:rPr>
      <w:tblPr/>
      <w:tcPr>
        <w:shd w:val="clear" w:color="auto" w:fill="CB0044" w:themeFill="accent3"/>
      </w:tcPr>
    </w:tblStylePr>
  </w:style>
  <w:style w:type="paragraph" w:styleId="NormalWeb">
    <w:name w:val="Normal (Web)"/>
    <w:basedOn w:val="Normal"/>
    <w:uiPriority w:val="99"/>
    <w:unhideWhenUsed/>
    <w:rsid w:val="00BC5B8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F031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3135"/>
  </w:style>
  <w:style w:type="paragraph" w:styleId="Footer">
    <w:name w:val="footer"/>
    <w:basedOn w:val="Normal"/>
    <w:link w:val="FooterChar"/>
    <w:uiPriority w:val="99"/>
    <w:unhideWhenUsed/>
    <w:rsid w:val="00F031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135"/>
  </w:style>
  <w:style w:type="paragraph" w:customStyle="1" w:styleId="bodycopy">
    <w:name w:val="body copy"/>
    <w:basedOn w:val="Normal"/>
    <w:uiPriority w:val="99"/>
    <w:rsid w:val="00491899"/>
    <w:pPr>
      <w:spacing w:after="113"/>
    </w:pPr>
    <w:rPr>
      <w:color w:val="5E6A71"/>
      <w:spacing w:val="-2"/>
      <w:sz w:val="20"/>
      <w:szCs w:val="20"/>
    </w:rPr>
  </w:style>
  <w:style w:type="table" w:styleId="TableGrid">
    <w:name w:val="Table Grid"/>
    <w:basedOn w:val="TableNormal"/>
    <w:uiPriority w:val="39"/>
    <w:rsid w:val="00491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31E9F"/>
    <w:rPr>
      <w:rFonts w:asciiTheme="majorHAnsi" w:hAnsiTheme="majorHAnsi"/>
      <w:color w:val="FFFFFF" w:themeColor="background1"/>
      <w:sz w:val="32"/>
      <w:szCs w:val="34"/>
    </w:rPr>
  </w:style>
  <w:style w:type="character" w:customStyle="1" w:styleId="SubtitleChar">
    <w:name w:val="Subtitle Char"/>
    <w:basedOn w:val="DefaultParagraphFont"/>
    <w:link w:val="Subtitle"/>
    <w:uiPriority w:val="11"/>
    <w:rsid w:val="00C31E9F"/>
    <w:rPr>
      <w:rFonts w:asciiTheme="majorHAnsi" w:hAnsiTheme="majorHAnsi" w:cs="Helvetica Neue"/>
      <w:color w:val="FFFFFF" w:themeColor="background1"/>
      <w:spacing w:val="-5"/>
      <w:sz w:val="32"/>
      <w:szCs w:val="34"/>
    </w:rPr>
  </w:style>
  <w:style w:type="paragraph" w:customStyle="1" w:styleId="TopHeader">
    <w:name w:val="Top Header"/>
    <w:basedOn w:val="Header"/>
    <w:link w:val="TopHeaderChar"/>
    <w:qFormat/>
    <w:rsid w:val="00491899"/>
    <w:pPr>
      <w:tabs>
        <w:tab w:val="clear" w:pos="198"/>
        <w:tab w:val="left" w:pos="1276"/>
      </w:tabs>
    </w:pPr>
    <w:rPr>
      <w:color w:val="FFFFFF" w:themeColor="background1"/>
      <w:sz w:val="24"/>
      <w:szCs w:val="24"/>
    </w:rPr>
  </w:style>
  <w:style w:type="paragraph" w:styleId="Title">
    <w:name w:val="Title"/>
    <w:basedOn w:val="Normal"/>
    <w:next w:val="Normal"/>
    <w:link w:val="TitleChar"/>
    <w:uiPriority w:val="10"/>
    <w:qFormat/>
    <w:rsid w:val="00C31E9F"/>
    <w:pPr>
      <w:spacing w:after="0" w:line="240" w:lineRule="auto"/>
      <w:contextualSpacing/>
    </w:pPr>
    <w:rPr>
      <w:rFonts w:asciiTheme="majorHAnsi" w:eastAsiaTheme="majorEastAsia" w:hAnsiTheme="majorHAnsi" w:cstheme="majorBidi"/>
      <w:color w:val="FFFFFF" w:themeColor="background1"/>
      <w:spacing w:val="-10"/>
      <w:kern w:val="28"/>
      <w:sz w:val="118"/>
      <w:szCs w:val="118"/>
    </w:rPr>
  </w:style>
  <w:style w:type="character" w:customStyle="1" w:styleId="TopHeaderChar">
    <w:name w:val="Top Header Char"/>
    <w:basedOn w:val="HeaderChar"/>
    <w:link w:val="TopHeader"/>
    <w:rsid w:val="00491899"/>
    <w:rPr>
      <w:rFonts w:ascii="Helvetica Neue" w:hAnsi="Helvetica Neue" w:cs="Helvetica Neue"/>
      <w:color w:val="FFFFFF" w:themeColor="background1"/>
      <w:spacing w:val="-5"/>
      <w:sz w:val="24"/>
      <w:szCs w:val="24"/>
    </w:rPr>
  </w:style>
  <w:style w:type="character" w:customStyle="1" w:styleId="TitleChar">
    <w:name w:val="Title Char"/>
    <w:basedOn w:val="DefaultParagraphFont"/>
    <w:link w:val="Title"/>
    <w:uiPriority w:val="10"/>
    <w:rsid w:val="00C31E9F"/>
    <w:rPr>
      <w:rFonts w:asciiTheme="majorHAnsi" w:eastAsiaTheme="majorEastAsia" w:hAnsiTheme="majorHAnsi" w:cstheme="majorBidi"/>
      <w:color w:val="FFFFFF" w:themeColor="background1"/>
      <w:spacing w:val="-10"/>
      <w:kern w:val="28"/>
      <w:sz w:val="118"/>
      <w:szCs w:val="118"/>
    </w:rPr>
  </w:style>
  <w:style w:type="paragraph" w:customStyle="1" w:styleId="Coverfooter">
    <w:name w:val="Cover footer"/>
    <w:basedOn w:val="Subtitle"/>
    <w:link w:val="CoverfooterChar"/>
    <w:qFormat/>
    <w:rsid w:val="005A1253"/>
    <w:rPr>
      <w:rFonts w:asciiTheme="minorHAnsi" w:hAnsiTheme="minorHAnsi"/>
      <w:sz w:val="34"/>
    </w:rPr>
  </w:style>
  <w:style w:type="character" w:customStyle="1" w:styleId="CoverfooterChar">
    <w:name w:val="Cover footer Char"/>
    <w:basedOn w:val="SubtitleChar"/>
    <w:link w:val="Coverfooter"/>
    <w:rsid w:val="005A1253"/>
    <w:rPr>
      <w:rFonts w:asciiTheme="majorHAnsi" w:hAnsiTheme="majorHAnsi" w:cs="Helvetica Neue"/>
      <w:color w:val="FFFFFF" w:themeColor="background1"/>
      <w:spacing w:val="-5"/>
      <w:sz w:val="34"/>
      <w:szCs w:val="34"/>
    </w:rPr>
  </w:style>
  <w:style w:type="paragraph" w:customStyle="1" w:styleId="SkyHeading2">
    <w:name w:val="Sky Heading 2"/>
    <w:basedOn w:val="Heading2"/>
    <w:next w:val="Normal"/>
    <w:link w:val="SkyHeading2Char"/>
    <w:rsid w:val="006B68E9"/>
    <w:rPr>
      <w:color w:val="00A9E0" w:themeColor="accent1"/>
    </w:rPr>
  </w:style>
  <w:style w:type="paragraph" w:customStyle="1" w:styleId="SkyHeading1">
    <w:name w:val="Sky Heading 1"/>
    <w:basedOn w:val="Heading1"/>
    <w:next w:val="Normal"/>
    <w:link w:val="SkyHeading1Char"/>
    <w:rsid w:val="006B68E9"/>
    <w:rPr>
      <w:color w:val="00A9E0" w:themeColor="accent1"/>
    </w:rPr>
  </w:style>
  <w:style w:type="character" w:customStyle="1" w:styleId="SkyHeading2Char">
    <w:name w:val="Sky Heading 2 Char"/>
    <w:basedOn w:val="Heading2Char"/>
    <w:link w:val="SkyHeading2"/>
    <w:rsid w:val="006B68E9"/>
    <w:rPr>
      <w:rFonts w:asciiTheme="majorHAnsi" w:hAnsiTheme="majorHAnsi" w:cs="Helvetica Neue"/>
      <w:b/>
      <w:color w:val="00A9E0" w:themeColor="accent1"/>
      <w:spacing w:val="-2"/>
      <w:sz w:val="20"/>
      <w:szCs w:val="20"/>
    </w:rPr>
  </w:style>
  <w:style w:type="paragraph" w:customStyle="1" w:styleId="LimeHeading1">
    <w:name w:val="Lime Heading 1"/>
    <w:basedOn w:val="Heading1"/>
    <w:next w:val="Normal"/>
    <w:link w:val="LimeHeading1Char"/>
    <w:rsid w:val="006B68E9"/>
    <w:rPr>
      <w:color w:val="CCDD03" w:themeColor="background2"/>
    </w:rPr>
  </w:style>
  <w:style w:type="character" w:customStyle="1" w:styleId="SkyHeading1Char">
    <w:name w:val="Sky Heading 1 Char"/>
    <w:basedOn w:val="Heading1Char"/>
    <w:link w:val="SkyHeading1"/>
    <w:rsid w:val="006B68E9"/>
    <w:rPr>
      <w:rFonts w:ascii="Comfortaa" w:hAnsi="Comfortaa" w:cs="Comfortaa"/>
      <w:b/>
      <w:bCs/>
      <w:color w:val="00A9E0" w:themeColor="accent1"/>
      <w:spacing w:val="-7"/>
      <w:sz w:val="34"/>
      <w:szCs w:val="34"/>
    </w:rPr>
  </w:style>
  <w:style w:type="paragraph" w:customStyle="1" w:styleId="LimeHeading2">
    <w:name w:val="Lime Heading 2"/>
    <w:basedOn w:val="Heading2"/>
    <w:next w:val="Normal"/>
    <w:link w:val="LimeHeading2Char"/>
    <w:rsid w:val="006B68E9"/>
    <w:rPr>
      <w:color w:val="CCDD03" w:themeColor="background2"/>
    </w:rPr>
  </w:style>
  <w:style w:type="character" w:customStyle="1" w:styleId="LimeHeading1Char">
    <w:name w:val="Lime Heading 1 Char"/>
    <w:basedOn w:val="SkyHeading1Char"/>
    <w:link w:val="LimeHeading1"/>
    <w:rsid w:val="00E6581A"/>
    <w:rPr>
      <w:rFonts w:ascii="Comfortaa" w:hAnsi="Comfortaa" w:cs="Comfortaa"/>
      <w:b/>
      <w:bCs/>
      <w:color w:val="CCDD03" w:themeColor="background2"/>
      <w:spacing w:val="-7"/>
      <w:sz w:val="34"/>
      <w:szCs w:val="34"/>
    </w:rPr>
  </w:style>
  <w:style w:type="paragraph" w:customStyle="1" w:styleId="BlueHeading1">
    <w:name w:val="Blue Heading 1"/>
    <w:basedOn w:val="Heading1"/>
    <w:next w:val="Normal"/>
    <w:link w:val="BlueHeading1Char"/>
    <w:rsid w:val="006B68E9"/>
    <w:rPr>
      <w:color w:val="0065BD" w:themeColor="accent2"/>
    </w:rPr>
  </w:style>
  <w:style w:type="character" w:customStyle="1" w:styleId="LimeHeading2Char">
    <w:name w:val="Lime Heading 2 Char"/>
    <w:basedOn w:val="SkyHeading2Char"/>
    <w:link w:val="LimeHeading2"/>
    <w:rsid w:val="00E6581A"/>
    <w:rPr>
      <w:rFonts w:asciiTheme="majorHAnsi" w:hAnsiTheme="majorHAnsi" w:cs="Helvetica Neue"/>
      <w:b/>
      <w:color w:val="CCDD03" w:themeColor="background2"/>
      <w:spacing w:val="-2"/>
      <w:sz w:val="20"/>
      <w:szCs w:val="20"/>
    </w:rPr>
  </w:style>
  <w:style w:type="paragraph" w:customStyle="1" w:styleId="BlueHeading2">
    <w:name w:val="Blue Heading 2"/>
    <w:basedOn w:val="Heading2"/>
    <w:next w:val="Normal"/>
    <w:link w:val="BlueHeading2Char"/>
    <w:rsid w:val="006B68E9"/>
    <w:rPr>
      <w:color w:val="0065BD" w:themeColor="accent2"/>
    </w:rPr>
  </w:style>
  <w:style w:type="character" w:customStyle="1" w:styleId="BlueHeading1Char">
    <w:name w:val="Blue Heading 1 Char"/>
    <w:basedOn w:val="LimeHeading1Char"/>
    <w:link w:val="BlueHeading1"/>
    <w:rsid w:val="00E6581A"/>
    <w:rPr>
      <w:rFonts w:ascii="Comfortaa" w:hAnsi="Comfortaa" w:cs="Comfortaa"/>
      <w:b/>
      <w:bCs/>
      <w:color w:val="0065BD" w:themeColor="accent2"/>
      <w:spacing w:val="-7"/>
      <w:sz w:val="34"/>
      <w:szCs w:val="34"/>
    </w:rPr>
  </w:style>
  <w:style w:type="paragraph" w:customStyle="1" w:styleId="RedHeading1">
    <w:name w:val="Red Heading 1"/>
    <w:basedOn w:val="Heading1"/>
    <w:next w:val="Normal"/>
    <w:link w:val="RedHeading1Char"/>
    <w:rsid w:val="006B68E9"/>
    <w:rPr>
      <w:color w:val="CB0044" w:themeColor="accent3"/>
    </w:rPr>
  </w:style>
  <w:style w:type="character" w:customStyle="1" w:styleId="BlueHeading2Char">
    <w:name w:val="Blue Heading 2 Char"/>
    <w:basedOn w:val="LimeHeading2Char"/>
    <w:link w:val="BlueHeading2"/>
    <w:rsid w:val="00E6581A"/>
    <w:rPr>
      <w:rFonts w:asciiTheme="majorHAnsi" w:hAnsiTheme="majorHAnsi" w:cs="Helvetica Neue"/>
      <w:b/>
      <w:color w:val="0065BD" w:themeColor="accent2"/>
      <w:spacing w:val="-2"/>
      <w:sz w:val="20"/>
      <w:szCs w:val="20"/>
    </w:rPr>
  </w:style>
  <w:style w:type="paragraph" w:customStyle="1" w:styleId="RedHeading2">
    <w:name w:val="Red Heading 2"/>
    <w:basedOn w:val="Heading2"/>
    <w:next w:val="Normal"/>
    <w:link w:val="RedHeading2Char"/>
    <w:rsid w:val="006B68E9"/>
    <w:rPr>
      <w:color w:val="CB0044" w:themeColor="accent3"/>
    </w:rPr>
  </w:style>
  <w:style w:type="character" w:customStyle="1" w:styleId="RedHeading1Char">
    <w:name w:val="Red Heading 1 Char"/>
    <w:basedOn w:val="BlueHeading1Char"/>
    <w:link w:val="RedHeading1"/>
    <w:rsid w:val="00E6581A"/>
    <w:rPr>
      <w:rFonts w:ascii="Comfortaa" w:hAnsi="Comfortaa" w:cs="Comfortaa"/>
      <w:b/>
      <w:bCs/>
      <w:color w:val="CB0044" w:themeColor="accent3"/>
      <w:spacing w:val="-7"/>
      <w:sz w:val="34"/>
      <w:szCs w:val="34"/>
    </w:rPr>
  </w:style>
  <w:style w:type="paragraph" w:customStyle="1" w:styleId="MaroonHeading1">
    <w:name w:val="Maroon Heading 1"/>
    <w:basedOn w:val="Heading1"/>
    <w:next w:val="Normal"/>
    <w:link w:val="MaroonHeading1Char"/>
    <w:rsid w:val="006B68E9"/>
    <w:rPr>
      <w:color w:val="882345" w:themeColor="accent4"/>
    </w:rPr>
  </w:style>
  <w:style w:type="character" w:customStyle="1" w:styleId="RedHeading2Char">
    <w:name w:val="Red Heading 2 Char"/>
    <w:basedOn w:val="BlueHeading2Char"/>
    <w:link w:val="RedHeading2"/>
    <w:rsid w:val="00E6581A"/>
    <w:rPr>
      <w:rFonts w:asciiTheme="majorHAnsi" w:hAnsiTheme="majorHAnsi" w:cs="Helvetica Neue"/>
      <w:b/>
      <w:color w:val="CB0044" w:themeColor="accent3"/>
      <w:spacing w:val="-2"/>
      <w:sz w:val="20"/>
      <w:szCs w:val="20"/>
    </w:rPr>
  </w:style>
  <w:style w:type="paragraph" w:customStyle="1" w:styleId="MaroonHeading2">
    <w:name w:val="Maroon Heading 2"/>
    <w:basedOn w:val="Heading2"/>
    <w:next w:val="Normal"/>
    <w:link w:val="MaroonHeading2Char"/>
    <w:rsid w:val="006B68E9"/>
    <w:rPr>
      <w:color w:val="882345" w:themeColor="accent4"/>
    </w:rPr>
  </w:style>
  <w:style w:type="character" w:customStyle="1" w:styleId="MaroonHeading1Char">
    <w:name w:val="Maroon Heading 1 Char"/>
    <w:basedOn w:val="RedHeading1Char"/>
    <w:link w:val="MaroonHeading1"/>
    <w:rsid w:val="00E6581A"/>
    <w:rPr>
      <w:rFonts w:ascii="Comfortaa" w:hAnsi="Comfortaa" w:cs="Comfortaa"/>
      <w:b/>
      <w:bCs/>
      <w:color w:val="882345" w:themeColor="accent4"/>
      <w:spacing w:val="-7"/>
      <w:sz w:val="34"/>
      <w:szCs w:val="34"/>
    </w:rPr>
  </w:style>
  <w:style w:type="paragraph" w:customStyle="1" w:styleId="PurpleHeading1">
    <w:name w:val="Purple Heading 1"/>
    <w:basedOn w:val="Heading1"/>
    <w:next w:val="Normal"/>
    <w:link w:val="PurpleHeading1Char"/>
    <w:rsid w:val="006B68E9"/>
    <w:rPr>
      <w:color w:val="4F2D7F" w:themeColor="accent5"/>
    </w:rPr>
  </w:style>
  <w:style w:type="character" w:customStyle="1" w:styleId="MaroonHeading2Char">
    <w:name w:val="Maroon Heading 2 Char"/>
    <w:basedOn w:val="RedHeading2Char"/>
    <w:link w:val="MaroonHeading2"/>
    <w:rsid w:val="00E6581A"/>
    <w:rPr>
      <w:rFonts w:asciiTheme="majorHAnsi" w:hAnsiTheme="majorHAnsi" w:cs="Helvetica Neue"/>
      <w:b/>
      <w:color w:val="882345" w:themeColor="accent4"/>
      <w:spacing w:val="-2"/>
      <w:sz w:val="20"/>
      <w:szCs w:val="20"/>
    </w:rPr>
  </w:style>
  <w:style w:type="paragraph" w:customStyle="1" w:styleId="PurpleHeading2">
    <w:name w:val="Purple Heading 2"/>
    <w:basedOn w:val="Heading2"/>
    <w:next w:val="Normal"/>
    <w:link w:val="PurpleHeading2Char"/>
    <w:rsid w:val="006B68E9"/>
    <w:rPr>
      <w:color w:val="4F2D7F" w:themeColor="accent5"/>
    </w:rPr>
  </w:style>
  <w:style w:type="character" w:customStyle="1" w:styleId="PurpleHeading1Char">
    <w:name w:val="Purple Heading 1 Char"/>
    <w:basedOn w:val="MaroonHeading1Char"/>
    <w:link w:val="PurpleHeading1"/>
    <w:rsid w:val="00E6581A"/>
    <w:rPr>
      <w:rFonts w:ascii="Comfortaa" w:hAnsi="Comfortaa" w:cs="Comfortaa"/>
      <w:b/>
      <w:bCs/>
      <w:color w:val="4F2D7F" w:themeColor="accent5"/>
      <w:spacing w:val="-7"/>
      <w:sz w:val="34"/>
      <w:szCs w:val="34"/>
    </w:rPr>
  </w:style>
  <w:style w:type="paragraph" w:customStyle="1" w:styleId="LilacHeading1">
    <w:name w:val="Lilac Heading 1"/>
    <w:basedOn w:val="Heading1"/>
    <w:next w:val="Normal"/>
    <w:link w:val="LilacHeading1Char"/>
    <w:rsid w:val="006B68E9"/>
    <w:rPr>
      <w:color w:val="8C6CD0" w:themeColor="accent6"/>
    </w:rPr>
  </w:style>
  <w:style w:type="character" w:customStyle="1" w:styleId="PurpleHeading2Char">
    <w:name w:val="Purple Heading 2 Char"/>
    <w:basedOn w:val="MaroonHeading2Char"/>
    <w:link w:val="PurpleHeading2"/>
    <w:rsid w:val="00E6581A"/>
    <w:rPr>
      <w:rFonts w:asciiTheme="majorHAnsi" w:hAnsiTheme="majorHAnsi" w:cs="Helvetica Neue"/>
      <w:b/>
      <w:color w:val="4F2D7F" w:themeColor="accent5"/>
      <w:spacing w:val="-2"/>
      <w:sz w:val="20"/>
      <w:szCs w:val="20"/>
    </w:rPr>
  </w:style>
  <w:style w:type="paragraph" w:customStyle="1" w:styleId="LilacHeading2">
    <w:name w:val="Lilac Heading 2"/>
    <w:basedOn w:val="Heading2"/>
    <w:next w:val="Normal"/>
    <w:link w:val="LilacHeading2Char"/>
    <w:rsid w:val="006B68E9"/>
    <w:rPr>
      <w:color w:val="8C6CD0" w:themeColor="accent6"/>
    </w:rPr>
  </w:style>
  <w:style w:type="character" w:customStyle="1" w:styleId="LilacHeading1Char">
    <w:name w:val="Lilac Heading 1 Char"/>
    <w:basedOn w:val="PurpleHeading1Char"/>
    <w:link w:val="LilacHeading1"/>
    <w:rsid w:val="00E6581A"/>
    <w:rPr>
      <w:rFonts w:ascii="Comfortaa" w:hAnsi="Comfortaa" w:cs="Comfortaa"/>
      <w:b/>
      <w:bCs/>
      <w:color w:val="8C6CD0" w:themeColor="accent6"/>
      <w:spacing w:val="-7"/>
      <w:sz w:val="34"/>
      <w:szCs w:val="34"/>
    </w:rPr>
  </w:style>
  <w:style w:type="paragraph" w:customStyle="1" w:styleId="GreenHeading1">
    <w:name w:val="Green Heading 1"/>
    <w:basedOn w:val="Heading1"/>
    <w:next w:val="Normal"/>
    <w:link w:val="GreenHeading1Char"/>
    <w:rsid w:val="006B68E9"/>
    <w:rPr>
      <w:color w:val="7AB800"/>
    </w:rPr>
  </w:style>
  <w:style w:type="character" w:customStyle="1" w:styleId="LilacHeading2Char">
    <w:name w:val="Lilac Heading 2 Char"/>
    <w:basedOn w:val="PurpleHeading2Char"/>
    <w:link w:val="LilacHeading2"/>
    <w:rsid w:val="00E6581A"/>
    <w:rPr>
      <w:rFonts w:asciiTheme="majorHAnsi" w:hAnsiTheme="majorHAnsi" w:cs="Helvetica Neue"/>
      <w:b/>
      <w:color w:val="8C6CD0" w:themeColor="accent6"/>
      <w:spacing w:val="-2"/>
      <w:sz w:val="20"/>
      <w:szCs w:val="20"/>
    </w:rPr>
  </w:style>
  <w:style w:type="paragraph" w:customStyle="1" w:styleId="GreenHeading2">
    <w:name w:val="Green Heading 2"/>
    <w:basedOn w:val="Heading2"/>
    <w:next w:val="Normal"/>
    <w:link w:val="GreenHeading2Char"/>
    <w:rsid w:val="006B68E9"/>
    <w:rPr>
      <w:color w:val="7AB800"/>
    </w:rPr>
  </w:style>
  <w:style w:type="character" w:customStyle="1" w:styleId="GreenHeading1Char">
    <w:name w:val="Green Heading 1 Char"/>
    <w:basedOn w:val="LilacHeading1Char"/>
    <w:link w:val="GreenHeading1"/>
    <w:rsid w:val="00E6581A"/>
    <w:rPr>
      <w:rFonts w:ascii="Comfortaa" w:hAnsi="Comfortaa" w:cs="Comfortaa"/>
      <w:b/>
      <w:bCs/>
      <w:color w:val="7AB800"/>
      <w:spacing w:val="-7"/>
      <w:sz w:val="34"/>
      <w:szCs w:val="34"/>
    </w:rPr>
  </w:style>
  <w:style w:type="paragraph" w:customStyle="1" w:styleId="ForestHeading1">
    <w:name w:val="Forest Heading 1"/>
    <w:basedOn w:val="Heading1"/>
    <w:next w:val="Normal"/>
    <w:link w:val="ForestHeading1Char"/>
    <w:rsid w:val="00271D89"/>
    <w:rPr>
      <w:color w:val="008542"/>
    </w:rPr>
  </w:style>
  <w:style w:type="character" w:customStyle="1" w:styleId="GreenHeading2Char">
    <w:name w:val="Green Heading 2 Char"/>
    <w:basedOn w:val="LilacHeading2Char"/>
    <w:link w:val="GreenHeading2"/>
    <w:rsid w:val="00E6581A"/>
    <w:rPr>
      <w:rFonts w:asciiTheme="majorHAnsi" w:hAnsiTheme="majorHAnsi" w:cs="Helvetica Neue"/>
      <w:b/>
      <w:color w:val="7AB800"/>
      <w:spacing w:val="-2"/>
      <w:sz w:val="20"/>
      <w:szCs w:val="20"/>
    </w:rPr>
  </w:style>
  <w:style w:type="paragraph" w:customStyle="1" w:styleId="ForestHeading2">
    <w:name w:val="Forest Heading 2"/>
    <w:basedOn w:val="Heading2"/>
    <w:next w:val="Normal"/>
    <w:link w:val="ForestHeading2Char"/>
    <w:rsid w:val="00271D89"/>
    <w:rPr>
      <w:color w:val="008542"/>
    </w:rPr>
  </w:style>
  <w:style w:type="character" w:customStyle="1" w:styleId="ForestHeading1Char">
    <w:name w:val="Forest Heading 1 Char"/>
    <w:basedOn w:val="GreenHeading1Char"/>
    <w:link w:val="ForestHeading1"/>
    <w:rsid w:val="00271D89"/>
    <w:rPr>
      <w:rFonts w:ascii="Comfortaa" w:hAnsi="Comfortaa" w:cs="Comfortaa"/>
      <w:b/>
      <w:bCs/>
      <w:color w:val="008542"/>
      <w:spacing w:val="-7"/>
      <w:sz w:val="34"/>
      <w:szCs w:val="34"/>
    </w:rPr>
  </w:style>
  <w:style w:type="paragraph" w:customStyle="1" w:styleId="YellowHeading1">
    <w:name w:val="Yellow Heading 1"/>
    <w:basedOn w:val="Heading1"/>
    <w:next w:val="Normal"/>
    <w:link w:val="YellowHeading1Char"/>
    <w:rsid w:val="00271D89"/>
    <w:rPr>
      <w:color w:val="FECB00"/>
    </w:rPr>
  </w:style>
  <w:style w:type="character" w:customStyle="1" w:styleId="ForestHeading2Char">
    <w:name w:val="Forest Heading 2 Char"/>
    <w:basedOn w:val="GreenHeading2Char"/>
    <w:link w:val="ForestHeading2"/>
    <w:rsid w:val="00271D89"/>
    <w:rPr>
      <w:rFonts w:asciiTheme="majorHAnsi" w:hAnsiTheme="majorHAnsi" w:cs="Helvetica Neue"/>
      <w:b/>
      <w:color w:val="008542"/>
      <w:spacing w:val="-2"/>
      <w:sz w:val="20"/>
      <w:szCs w:val="20"/>
    </w:rPr>
  </w:style>
  <w:style w:type="paragraph" w:customStyle="1" w:styleId="YellowHeading2">
    <w:name w:val="Yellow Heading 2"/>
    <w:basedOn w:val="GreenHeading2"/>
    <w:next w:val="Normal"/>
    <w:link w:val="YellowHeading2Char"/>
    <w:rsid w:val="00271D89"/>
    <w:rPr>
      <w:color w:val="FECB00"/>
    </w:rPr>
  </w:style>
  <w:style w:type="character" w:customStyle="1" w:styleId="YellowHeading1Char">
    <w:name w:val="Yellow Heading 1 Char"/>
    <w:basedOn w:val="Heading1Char"/>
    <w:link w:val="YellowHeading1"/>
    <w:rsid w:val="00271D89"/>
    <w:rPr>
      <w:rFonts w:ascii="Comfortaa" w:hAnsi="Comfortaa" w:cs="Comfortaa"/>
      <w:b/>
      <w:bCs/>
      <w:color w:val="FECB00"/>
      <w:spacing w:val="-7"/>
      <w:sz w:val="34"/>
      <w:szCs w:val="34"/>
    </w:rPr>
  </w:style>
  <w:style w:type="paragraph" w:customStyle="1" w:styleId="MustardHeading2">
    <w:name w:val="Mustard Heading 2"/>
    <w:basedOn w:val="Heading2"/>
    <w:next w:val="Normal"/>
    <w:link w:val="MustardHeading2Char"/>
    <w:rsid w:val="00271D89"/>
    <w:rPr>
      <w:color w:val="F0AB00"/>
    </w:rPr>
  </w:style>
  <w:style w:type="character" w:customStyle="1" w:styleId="YellowHeading2Char">
    <w:name w:val="Yellow Heading 2 Char"/>
    <w:basedOn w:val="Heading1Char"/>
    <w:link w:val="YellowHeading2"/>
    <w:rsid w:val="00271D89"/>
    <w:rPr>
      <w:rFonts w:asciiTheme="majorHAnsi" w:hAnsiTheme="majorHAnsi" w:cs="Helvetica Neue"/>
      <w:b/>
      <w:bCs w:val="0"/>
      <w:color w:val="FECB00"/>
      <w:spacing w:val="-2"/>
      <w:sz w:val="20"/>
      <w:szCs w:val="20"/>
    </w:rPr>
  </w:style>
  <w:style w:type="paragraph" w:customStyle="1" w:styleId="MustardHeading1">
    <w:name w:val="Mustard Heading 1"/>
    <w:basedOn w:val="Heading1"/>
    <w:next w:val="Normal"/>
    <w:link w:val="MustardHeading1Char"/>
    <w:rsid w:val="00271D89"/>
    <w:rPr>
      <w:color w:val="F0AB00"/>
    </w:rPr>
  </w:style>
  <w:style w:type="character" w:customStyle="1" w:styleId="MustardHeading2Char">
    <w:name w:val="Mustard Heading 2 Char"/>
    <w:basedOn w:val="Heading2Char"/>
    <w:link w:val="MustardHeading2"/>
    <w:rsid w:val="00271D89"/>
    <w:rPr>
      <w:rFonts w:asciiTheme="majorHAnsi" w:hAnsiTheme="majorHAnsi" w:cs="Helvetica Neue"/>
      <w:b/>
      <w:color w:val="F0AB00"/>
      <w:spacing w:val="-2"/>
      <w:sz w:val="20"/>
      <w:szCs w:val="20"/>
    </w:rPr>
  </w:style>
  <w:style w:type="paragraph" w:styleId="TOC1">
    <w:name w:val="toc 1"/>
    <w:basedOn w:val="Normal"/>
    <w:next w:val="Normal"/>
    <w:autoRedefine/>
    <w:uiPriority w:val="39"/>
    <w:unhideWhenUsed/>
    <w:rsid w:val="003815B5"/>
    <w:pPr>
      <w:tabs>
        <w:tab w:val="clear" w:pos="198"/>
        <w:tab w:val="right" w:leader="dot" w:pos="7666"/>
      </w:tabs>
      <w:spacing w:after="100"/>
    </w:pPr>
    <w:rPr>
      <w:noProof/>
      <w:color w:val="E37222" w:themeColor="text2"/>
    </w:rPr>
  </w:style>
  <w:style w:type="character" w:customStyle="1" w:styleId="MustardHeading1Char">
    <w:name w:val="Mustard Heading 1 Char"/>
    <w:basedOn w:val="Heading1Char"/>
    <w:link w:val="MustardHeading1"/>
    <w:rsid w:val="00271D89"/>
    <w:rPr>
      <w:rFonts w:ascii="Comfortaa" w:hAnsi="Comfortaa" w:cs="Comfortaa"/>
      <w:b/>
      <w:bCs/>
      <w:color w:val="F0AB00"/>
      <w:spacing w:val="-7"/>
      <w:sz w:val="34"/>
      <w:szCs w:val="34"/>
    </w:rPr>
  </w:style>
  <w:style w:type="paragraph" w:styleId="TOC2">
    <w:name w:val="toc 2"/>
    <w:basedOn w:val="Normal"/>
    <w:next w:val="Normal"/>
    <w:autoRedefine/>
    <w:uiPriority w:val="39"/>
    <w:unhideWhenUsed/>
    <w:rsid w:val="001B0813"/>
    <w:pPr>
      <w:tabs>
        <w:tab w:val="clear" w:pos="198"/>
      </w:tabs>
      <w:spacing w:after="100"/>
      <w:ind w:left="180"/>
    </w:pPr>
    <w:rPr>
      <w:sz w:val="16"/>
    </w:rPr>
  </w:style>
  <w:style w:type="character" w:styleId="Hyperlink">
    <w:name w:val="Hyperlink"/>
    <w:basedOn w:val="DefaultParagraphFont"/>
    <w:uiPriority w:val="99"/>
    <w:unhideWhenUsed/>
    <w:rsid w:val="001B0813"/>
    <w:rPr>
      <w:color w:val="5E6A71" w:themeColor="hyperlink"/>
      <w:u w:val="single"/>
    </w:rPr>
  </w:style>
  <w:style w:type="paragraph" w:styleId="ListParagraph">
    <w:name w:val="List Paragraph"/>
    <w:basedOn w:val="Normal"/>
    <w:link w:val="ListParagraphChar"/>
    <w:uiPriority w:val="34"/>
    <w:rsid w:val="009E1395"/>
    <w:pPr>
      <w:ind w:left="720"/>
      <w:contextualSpacing/>
    </w:pPr>
  </w:style>
  <w:style w:type="paragraph" w:customStyle="1" w:styleId="Bullet1">
    <w:name w:val="Bullet 1"/>
    <w:basedOn w:val="ListParagraph"/>
    <w:link w:val="Bullet1Char"/>
    <w:qFormat/>
    <w:rsid w:val="009E1395"/>
    <w:pPr>
      <w:numPr>
        <w:numId w:val="5"/>
      </w:numPr>
      <w:tabs>
        <w:tab w:val="clear" w:pos="198"/>
        <w:tab w:val="left" w:pos="336"/>
      </w:tabs>
      <w:ind w:left="350"/>
    </w:pPr>
  </w:style>
  <w:style w:type="paragraph" w:customStyle="1" w:styleId="Bullet2">
    <w:name w:val="Bullet 2"/>
    <w:basedOn w:val="ListParagraph"/>
    <w:link w:val="Bullet2Char"/>
    <w:qFormat/>
    <w:rsid w:val="009E1395"/>
    <w:pPr>
      <w:numPr>
        <w:ilvl w:val="1"/>
        <w:numId w:val="6"/>
      </w:numPr>
      <w:tabs>
        <w:tab w:val="clear" w:pos="198"/>
        <w:tab w:val="left" w:pos="709"/>
      </w:tabs>
      <w:ind w:left="709" w:hanging="355"/>
    </w:pPr>
  </w:style>
  <w:style w:type="character" w:customStyle="1" w:styleId="ListParagraphChar">
    <w:name w:val="List Paragraph Char"/>
    <w:basedOn w:val="DefaultParagraphFont"/>
    <w:link w:val="ListParagraph"/>
    <w:uiPriority w:val="34"/>
    <w:rsid w:val="009E1395"/>
    <w:rPr>
      <w:rFonts w:ascii="Helvetica Neue" w:hAnsi="Helvetica Neue" w:cs="Helvetica Neue"/>
      <w:color w:val="5E6A71" w:themeColor="text1"/>
      <w:spacing w:val="-5"/>
      <w:sz w:val="18"/>
      <w:szCs w:val="18"/>
    </w:rPr>
  </w:style>
  <w:style w:type="character" w:customStyle="1" w:styleId="Bullet1Char">
    <w:name w:val="Bullet 1 Char"/>
    <w:basedOn w:val="ListParagraphChar"/>
    <w:link w:val="Bullet1"/>
    <w:rsid w:val="009E1395"/>
    <w:rPr>
      <w:rFonts w:ascii="Helvetica Neue" w:hAnsi="Helvetica Neue" w:cs="Helvetica Neue"/>
      <w:color w:val="5E6A71" w:themeColor="text1"/>
      <w:spacing w:val="-5"/>
      <w:sz w:val="18"/>
      <w:szCs w:val="18"/>
    </w:rPr>
  </w:style>
  <w:style w:type="character" w:customStyle="1" w:styleId="Bullet2Char">
    <w:name w:val="Bullet 2 Char"/>
    <w:basedOn w:val="ListParagraphChar"/>
    <w:link w:val="Bullet2"/>
    <w:rsid w:val="009E1395"/>
    <w:rPr>
      <w:rFonts w:ascii="Helvetica Neue" w:hAnsi="Helvetica Neue" w:cs="Helvetica Neue"/>
      <w:color w:val="5E6A71" w:themeColor="text1"/>
      <w:spacing w:val="-5"/>
      <w:sz w:val="18"/>
      <w:szCs w:val="18"/>
    </w:rPr>
  </w:style>
  <w:style w:type="paragraph" w:styleId="Revision">
    <w:name w:val="Revision"/>
    <w:hidden/>
    <w:uiPriority w:val="99"/>
    <w:semiHidden/>
    <w:rsid w:val="00F916EB"/>
    <w:pPr>
      <w:spacing w:after="0" w:line="240" w:lineRule="auto"/>
    </w:pPr>
    <w:rPr>
      <w:rFonts w:cs="Helvetica Neue"/>
      <w:color w:val="5E6A71" w:themeColor="text1"/>
      <w:spacing w:val="-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Wales&amp;West">
      <a:dk1>
        <a:srgbClr val="5E6A71"/>
      </a:dk1>
      <a:lt1>
        <a:sysClr val="window" lastClr="FFFFFF"/>
      </a:lt1>
      <a:dk2>
        <a:srgbClr val="E37222"/>
      </a:dk2>
      <a:lt2>
        <a:srgbClr val="CCDD03"/>
      </a:lt2>
      <a:accent1>
        <a:srgbClr val="00A9E0"/>
      </a:accent1>
      <a:accent2>
        <a:srgbClr val="0065BD"/>
      </a:accent2>
      <a:accent3>
        <a:srgbClr val="CB0044"/>
      </a:accent3>
      <a:accent4>
        <a:srgbClr val="882345"/>
      </a:accent4>
      <a:accent5>
        <a:srgbClr val="4F2D7F"/>
      </a:accent5>
      <a:accent6>
        <a:srgbClr val="8C6CD0"/>
      </a:accent6>
      <a:hlink>
        <a:srgbClr val="5E6A71"/>
      </a:hlink>
      <a:folHlink>
        <a:srgbClr val="5E6A71"/>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HoozinPublishingDocumentOffice" ma:contentTypeID="0x010100D9C21D14201F4931B87A338C2CEEE0A90100F21689D2B852AC439AD1F7D010681B7D" ma:contentTypeVersion="4" ma:contentTypeDescription="Herited Hoozin publishing office document content type" ma:contentTypeScope="" ma:versionID="9e0e874cd9b5228e001779d9b535ce4b">
  <xsd:schema xmlns:xsd="http://www.w3.org/2001/XMLSchema" xmlns:xs="http://www.w3.org/2001/XMLSchema" xmlns:p="http://schemas.microsoft.com/office/2006/metadata/properties" xmlns:ns1="http://schemas.microsoft.com/sharepoint/v3" xmlns:ns2="48cd57ab-0d67-4942-ab74-bb6b07ce4fd4" targetNamespace="http://schemas.microsoft.com/office/2006/metadata/properties" ma:root="true" ma:fieldsID="2d1bdbad6575a96a5b24dc69c9156979" ns1:_="" ns2:_="">
    <xsd:import namespace="http://schemas.microsoft.com/sharepoint/v3"/>
    <xsd:import namespace="48cd57ab-0d67-4942-ab74-bb6b07ce4fd4"/>
    <xsd:element name="properties">
      <xsd:complexType>
        <xsd:sequence>
          <xsd:element name="documentManagement">
            <xsd:complexType>
              <xsd:all>
                <xsd:element ref="ns1:ExtendedProperties" minOccurs="0"/>
                <xsd:element ref="ns2:HoozinDescription" minOccurs="0"/>
                <xsd:element ref="ns2:HoozinTags" minOccurs="0"/>
                <xsd:element ref="ns2:HoozinRat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xtendedProperties" ma:index="0" nillable="true" ma:displayName="Extended Properties" ma:hidden="true" ma:internalName="ExtendedProperti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cd57ab-0d67-4942-ab74-bb6b07ce4fd4" elementFormDefault="qualified">
    <xsd:import namespace="http://schemas.microsoft.com/office/2006/documentManagement/types"/>
    <xsd:import namespace="http://schemas.microsoft.com/office/infopath/2007/PartnerControls"/>
    <xsd:element name="HoozinDescription" ma:index="1" nillable="true" ma:displayName="Description" ma:internalName="HoozinDescription">
      <xsd:simpleType>
        <xsd:restriction base="dms:Note">
          <xsd:maxLength value="255"/>
        </xsd:restriction>
      </xsd:simpleType>
    </xsd:element>
    <xsd:element name="HoozinTags" ma:index="2" nillable="true" ma:displayName="Tags" ma:internalName="HoozinTags">
      <xsd:complexType>
        <xsd:complexContent>
          <xsd:extension base="dms:MultiChoice">
            <xsd:sequence>
              <xsd:element name="Value" maxOccurs="unbounded" minOccurs="0" nillable="true">
                <xsd:simpleType>
                  <xsd:restriction base="dms:Choice"/>
                </xsd:simpleType>
              </xsd:element>
            </xsd:sequence>
          </xsd:extension>
        </xsd:complexContent>
      </xsd:complexType>
    </xsd:element>
    <xsd:element name="HoozinRating" ma:index="3" nillable="true" ma:displayName="Rating" ma:internalName="HoozinRating">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oozinDescription xmlns="48cd57ab-0d67-4942-ab74-bb6b07ce4fd4" xsi:nil="true"/>
    <ExtendedProperties xmlns="http://schemas.microsoft.com/sharepoint/v3" xsi:nil="true"/>
    <HoozinRating xmlns="48cd57ab-0d67-4942-ab74-bb6b07ce4fd4" xsi:nil="true"/>
    <HoozinTags xmlns="48cd57ab-0d67-4942-ab74-bb6b07ce4fd4"/>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3344E-5198-487C-815F-8EA71BE39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cd57ab-0d67-4942-ab74-bb6b07ce4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003FC-78D6-4556-B132-56B4B24A27CD}">
  <ds:schemaRefs>
    <ds:schemaRef ds:uri="http://purl.org/dc/terms/"/>
    <ds:schemaRef ds:uri="http://schemas.microsoft.com/sharepoint/v3"/>
    <ds:schemaRef ds:uri="http://schemas.microsoft.com/office/2006/documentManagement/types"/>
    <ds:schemaRef ds:uri="48cd57ab-0d67-4942-ab74-bb6b07ce4fd4"/>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9C23F73-080C-497C-9525-DD79CCF08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1449</Words>
  <Characters>8260</Characters>
  <Application>Microsoft Office Word</Application>
  <DocSecurity>8</DocSecurity>
  <Lines>68</Lines>
  <Paragraphs>19</Paragraphs>
  <ScaleCrop>false</ScaleCrop>
  <HeadingPairs>
    <vt:vector size="2" baseType="variant">
      <vt:variant>
        <vt:lpstr>Title</vt:lpstr>
      </vt:variant>
      <vt:variant>
        <vt:i4>1</vt:i4>
      </vt:variant>
    </vt:vector>
  </HeadingPairs>
  <TitlesOfParts>
    <vt:vector size="1" baseType="lpstr">
      <vt:lpstr>Report template 2022</vt:lpstr>
    </vt:vector>
  </TitlesOfParts>
  <Company/>
  <LinksUpToDate>false</LinksUpToDate>
  <CharactersWithSpaces>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2022</dc:title>
  <dc:subject/>
  <dc:creator>Clair Holmes</dc:creator>
  <cp:keywords/>
  <dc:description/>
  <cp:lastModifiedBy>Darren Neil Mills</cp:lastModifiedBy>
  <cp:revision>2</cp:revision>
  <cp:lastPrinted>2024-02-14T11:16:00Z</cp:lastPrinted>
  <dcterms:created xsi:type="dcterms:W3CDTF">2024-02-14T13:20:00Z</dcterms:created>
  <dcterms:modified xsi:type="dcterms:W3CDTF">2024-02-14T13:20:00Z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0x010100D9C21D14201F4931B87A338C2CEEE0A90100F21689D2B852AC439AD1F7D010681B7D</vt:lpwstr>
  </property>
</Properties>
</file>